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Look w:val="04A0" w:firstRow="1" w:lastRow="0" w:firstColumn="1" w:lastColumn="0" w:noHBand="0" w:noVBand="1"/>
      </w:tblPr>
      <w:tblGrid>
        <w:gridCol w:w="2065"/>
        <w:gridCol w:w="10885"/>
      </w:tblGrid>
      <w:tr w:rsidR="00A34750" w:rsidRPr="000C454A" w14:paraId="329B635B" w14:textId="77777777" w:rsidTr="39F6BB2C">
        <w:tc>
          <w:tcPr>
            <w:tcW w:w="2065" w:type="dxa"/>
            <w:vAlign w:val="center"/>
          </w:tcPr>
          <w:p w14:paraId="5AC19E38" w14:textId="606279E3" w:rsidR="00A34750" w:rsidRPr="000C454A" w:rsidRDefault="00A34750" w:rsidP="00A34750">
            <w:pPr>
              <w:rPr>
                <w:rFonts w:ascii="Century Gothic" w:hAnsi="Century Gothic" w:cstheme="minorHAnsi"/>
                <w:sz w:val="24"/>
                <w:szCs w:val="24"/>
              </w:rPr>
            </w:pPr>
            <w:bookmarkStart w:id="0" w:name="_Hlk193968104"/>
            <w:r w:rsidRPr="000C454A">
              <w:rPr>
                <w:rFonts w:ascii="Century Gothic" w:hAnsi="Century Gothic" w:cstheme="minorHAnsi"/>
                <w:b/>
                <w:color w:val="000000" w:themeColor="text1"/>
                <w:sz w:val="24"/>
                <w:szCs w:val="24"/>
              </w:rPr>
              <w:t>Name of Exercise</w:t>
            </w:r>
          </w:p>
        </w:tc>
        <w:tc>
          <w:tcPr>
            <w:tcW w:w="10885" w:type="dxa"/>
            <w:vAlign w:val="center"/>
          </w:tcPr>
          <w:p w14:paraId="50DFBE7B" w14:textId="13098C18" w:rsidR="00A34750" w:rsidRPr="000C454A" w:rsidRDefault="00824F0A" w:rsidP="00A34750">
            <w:pPr>
              <w:rPr>
                <w:rFonts w:ascii="Century Gothic" w:hAnsi="Century Gothic" w:cstheme="minorHAnsi"/>
                <w:sz w:val="24"/>
                <w:szCs w:val="24"/>
              </w:rPr>
            </w:pPr>
            <w:r w:rsidRPr="000C454A">
              <w:rPr>
                <w:rFonts w:ascii="Century Gothic" w:hAnsi="Century Gothic" w:cstheme="minorHAnsi"/>
                <w:b/>
                <w:bCs/>
                <w:color w:val="000000" w:themeColor="text1"/>
                <w:sz w:val="24"/>
                <w:szCs w:val="24"/>
              </w:rPr>
              <w:t xml:space="preserve">Threat Assessment </w:t>
            </w:r>
            <w:r w:rsidR="00A553E3">
              <w:rPr>
                <w:rFonts w:ascii="Century Gothic" w:hAnsi="Century Gothic" w:cstheme="minorHAnsi"/>
                <w:b/>
                <w:bCs/>
                <w:color w:val="000000" w:themeColor="text1"/>
                <w:sz w:val="24"/>
                <w:szCs w:val="24"/>
              </w:rPr>
              <w:t>Exercise 1</w:t>
            </w:r>
          </w:p>
        </w:tc>
      </w:tr>
      <w:tr w:rsidR="00A34750" w:rsidRPr="000C454A" w14:paraId="3DDF8C96" w14:textId="77777777" w:rsidTr="39F6BB2C">
        <w:tc>
          <w:tcPr>
            <w:tcW w:w="2065" w:type="dxa"/>
            <w:vAlign w:val="center"/>
          </w:tcPr>
          <w:p w14:paraId="0E3F5867" w14:textId="18939F2F" w:rsidR="00A34750" w:rsidRPr="000C454A" w:rsidRDefault="00A34750" w:rsidP="00A34750">
            <w:pPr>
              <w:rPr>
                <w:rFonts w:ascii="Century Gothic" w:hAnsi="Century Gothic" w:cstheme="minorHAnsi"/>
                <w:sz w:val="24"/>
                <w:szCs w:val="24"/>
              </w:rPr>
            </w:pPr>
            <w:r w:rsidRPr="000C454A">
              <w:rPr>
                <w:rFonts w:ascii="Century Gothic" w:hAnsi="Century Gothic" w:cstheme="minorHAnsi"/>
                <w:b/>
                <w:color w:val="000000" w:themeColor="text1"/>
                <w:sz w:val="24"/>
                <w:szCs w:val="24"/>
              </w:rPr>
              <w:t>Objective of Exercise</w:t>
            </w:r>
          </w:p>
        </w:tc>
        <w:tc>
          <w:tcPr>
            <w:tcW w:w="10885" w:type="dxa"/>
            <w:vAlign w:val="center"/>
          </w:tcPr>
          <w:p w14:paraId="2F2F1FB1" w14:textId="68F3CA50" w:rsidR="00A34750" w:rsidRPr="000C454A" w:rsidRDefault="000C454A" w:rsidP="00A34750">
            <w:pPr>
              <w:rPr>
                <w:rFonts w:ascii="Century Gothic" w:hAnsi="Century Gothic" w:cstheme="minorHAnsi"/>
                <w:sz w:val="24"/>
                <w:szCs w:val="24"/>
              </w:rPr>
            </w:pPr>
            <w:r w:rsidRPr="000C454A">
              <w:rPr>
                <w:rFonts w:ascii="Century Gothic" w:hAnsi="Century Gothic" w:cstheme="minorHAnsi"/>
                <w:color w:val="000000" w:themeColor="text1"/>
                <w:sz w:val="24"/>
                <w:szCs w:val="24"/>
              </w:rPr>
              <w:t>To practice the student in basic application of threat assessment to enable them to be able to interpret a threat assessment and identify potential VAs and VPs.</w:t>
            </w:r>
          </w:p>
        </w:tc>
      </w:tr>
      <w:tr w:rsidR="00A34750" w:rsidRPr="000C454A" w14:paraId="25854846" w14:textId="77777777" w:rsidTr="39F6BB2C">
        <w:tc>
          <w:tcPr>
            <w:tcW w:w="2065" w:type="dxa"/>
            <w:vAlign w:val="center"/>
          </w:tcPr>
          <w:p w14:paraId="29EEC106" w14:textId="4546444B" w:rsidR="00A34750" w:rsidRPr="000C454A" w:rsidRDefault="00A34750" w:rsidP="009272BC">
            <w:pPr>
              <w:rPr>
                <w:rFonts w:ascii="Century Gothic" w:hAnsi="Century Gothic" w:cstheme="minorHAnsi"/>
                <w:sz w:val="24"/>
                <w:szCs w:val="24"/>
              </w:rPr>
            </w:pPr>
            <w:r w:rsidRPr="000C454A">
              <w:rPr>
                <w:rFonts w:ascii="Century Gothic" w:hAnsi="Century Gothic" w:cstheme="minorHAnsi"/>
                <w:b/>
                <w:color w:val="000000" w:themeColor="text1"/>
                <w:sz w:val="24"/>
                <w:szCs w:val="24"/>
              </w:rPr>
              <w:t>Situation</w:t>
            </w:r>
          </w:p>
        </w:tc>
        <w:tc>
          <w:tcPr>
            <w:tcW w:w="10885" w:type="dxa"/>
            <w:vAlign w:val="center"/>
          </w:tcPr>
          <w:p w14:paraId="5A34614D" w14:textId="77777777" w:rsidR="000C454A" w:rsidRPr="000C454A" w:rsidRDefault="000C454A" w:rsidP="000C454A">
            <w:pPr>
              <w:contextualSpacing/>
              <w:jc w:val="both"/>
              <w:rPr>
                <w:rFonts w:ascii="Century Gothic" w:eastAsia="Calibri" w:hAnsi="Century Gothic" w:cstheme="minorHAnsi"/>
                <w:sz w:val="24"/>
                <w:szCs w:val="24"/>
                <w:lang w:val="en-GB"/>
              </w:rPr>
            </w:pPr>
            <w:r w:rsidRPr="000C454A">
              <w:rPr>
                <w:rFonts w:ascii="Century Gothic" w:eastAsia="Calibri" w:hAnsi="Century Gothic" w:cstheme="minorHAnsi"/>
                <w:b/>
                <w:bCs/>
                <w:sz w:val="24"/>
                <w:szCs w:val="24"/>
                <w:lang w:val="en-US"/>
              </w:rPr>
              <w:t>Situation</w:t>
            </w:r>
            <w:r w:rsidRPr="000C454A">
              <w:rPr>
                <w:rFonts w:ascii="Century Gothic" w:eastAsia="Calibri" w:hAnsi="Century Gothic" w:cstheme="minorHAnsi"/>
                <w:sz w:val="24"/>
                <w:szCs w:val="24"/>
                <w:lang w:val="en-US"/>
              </w:rPr>
              <w:t xml:space="preserve">. </w:t>
            </w:r>
          </w:p>
          <w:p w14:paraId="2685AE4D" w14:textId="77777777" w:rsidR="000C454A" w:rsidRDefault="000C454A" w:rsidP="000C454A">
            <w:pPr>
              <w:contextualSpacing/>
              <w:jc w:val="both"/>
              <w:rPr>
                <w:rFonts w:ascii="Century Gothic" w:eastAsia="Calibri" w:hAnsi="Century Gothic" w:cstheme="minorHAnsi"/>
                <w:sz w:val="24"/>
                <w:szCs w:val="24"/>
                <w:lang w:val="en-US"/>
              </w:rPr>
            </w:pPr>
            <w:r w:rsidRPr="000C454A">
              <w:rPr>
                <w:rFonts w:ascii="Century Gothic" w:eastAsia="Calibri" w:hAnsi="Century Gothic" w:cstheme="minorHAnsi"/>
                <w:sz w:val="24"/>
                <w:szCs w:val="24"/>
                <w:lang w:val="en-US"/>
              </w:rPr>
              <w:t xml:space="preserve">You are a Search Team Commander working in an Infantry Company as part of the UN Mission in CARANA (UNMIC). Your company was deployed as part of a peacekeeping force to help respond to the instability caused by insurgent groups operating in CARANA seeking to overthrow the legitimate government. Your battalion is located in a Main Operating Base. Your Company in a Forward Operating Base (FOB) near a small village to provide local security. </w:t>
            </w:r>
          </w:p>
          <w:p w14:paraId="5B1BADA1" w14:textId="77777777" w:rsidR="000C454A" w:rsidRPr="000C454A" w:rsidRDefault="000C454A" w:rsidP="000C454A">
            <w:pPr>
              <w:contextualSpacing/>
              <w:jc w:val="both"/>
              <w:rPr>
                <w:rFonts w:ascii="Century Gothic" w:eastAsia="Calibri" w:hAnsi="Century Gothic" w:cstheme="minorHAnsi"/>
                <w:sz w:val="24"/>
                <w:szCs w:val="24"/>
                <w:lang w:val="en-GB"/>
              </w:rPr>
            </w:pPr>
          </w:p>
          <w:p w14:paraId="717C85F4" w14:textId="77777777" w:rsidR="000C454A" w:rsidRDefault="000C454A" w:rsidP="000C454A">
            <w:pPr>
              <w:contextualSpacing/>
              <w:jc w:val="both"/>
              <w:rPr>
                <w:rFonts w:ascii="Century Gothic" w:eastAsia="Calibri" w:hAnsi="Century Gothic" w:cstheme="minorHAnsi"/>
                <w:sz w:val="24"/>
                <w:szCs w:val="24"/>
                <w:lang w:val="en-US"/>
              </w:rPr>
            </w:pPr>
            <w:r w:rsidRPr="000C454A">
              <w:rPr>
                <w:rFonts w:ascii="Century Gothic" w:eastAsia="Calibri" w:hAnsi="Century Gothic" w:cstheme="minorHAnsi"/>
                <w:sz w:val="24"/>
                <w:szCs w:val="24"/>
                <w:lang w:val="en-US"/>
              </w:rPr>
              <w:t xml:space="preserve">In addition to normal vehicle patrols, the Company conducts regular foot patrols through the </w:t>
            </w:r>
            <w:proofErr w:type="spellStart"/>
            <w:r w:rsidRPr="000C454A">
              <w:rPr>
                <w:rFonts w:ascii="Century Gothic" w:eastAsia="Calibri" w:hAnsi="Century Gothic" w:cstheme="minorHAnsi"/>
                <w:sz w:val="24"/>
                <w:szCs w:val="24"/>
                <w:lang w:val="en-US"/>
              </w:rPr>
              <w:t>centre</w:t>
            </w:r>
            <w:proofErr w:type="spellEnd"/>
            <w:r w:rsidRPr="000C454A">
              <w:rPr>
                <w:rFonts w:ascii="Century Gothic" w:eastAsia="Calibri" w:hAnsi="Century Gothic" w:cstheme="minorHAnsi"/>
                <w:sz w:val="24"/>
                <w:szCs w:val="24"/>
                <w:lang w:val="en-US"/>
              </w:rPr>
              <w:t xml:space="preserve"> of village to reassure the population and deter the insurgent group form gaining popular support. </w:t>
            </w:r>
          </w:p>
          <w:p w14:paraId="00B5FC92" w14:textId="77777777" w:rsidR="000C454A" w:rsidRPr="000C454A" w:rsidRDefault="000C454A" w:rsidP="000C454A">
            <w:pPr>
              <w:contextualSpacing/>
              <w:jc w:val="both"/>
              <w:rPr>
                <w:rFonts w:ascii="Century Gothic" w:eastAsia="Calibri" w:hAnsi="Century Gothic" w:cstheme="minorHAnsi"/>
                <w:sz w:val="24"/>
                <w:szCs w:val="24"/>
                <w:lang w:val="en-GB"/>
              </w:rPr>
            </w:pPr>
          </w:p>
          <w:p w14:paraId="512BD481" w14:textId="77777777" w:rsidR="000C454A" w:rsidRPr="000C454A" w:rsidRDefault="000C454A" w:rsidP="000C454A">
            <w:pPr>
              <w:contextualSpacing/>
              <w:jc w:val="both"/>
              <w:rPr>
                <w:rFonts w:ascii="Century Gothic" w:eastAsia="Calibri" w:hAnsi="Century Gothic" w:cstheme="minorHAnsi"/>
                <w:sz w:val="24"/>
                <w:szCs w:val="24"/>
                <w:lang w:val="en-GB"/>
              </w:rPr>
            </w:pPr>
            <w:r w:rsidRPr="000C454A">
              <w:rPr>
                <w:rFonts w:ascii="Century Gothic" w:eastAsia="Calibri" w:hAnsi="Century Gothic" w:cstheme="minorHAnsi"/>
                <w:sz w:val="24"/>
                <w:szCs w:val="24"/>
                <w:lang w:val="en-US"/>
              </w:rPr>
              <w:t xml:space="preserve">The patrols tend to take place in the morning before the heat of the day and they always use the route shown either clockwise or anti clockwise, normally stopping for a water break on route. The local population routinely use this same routes in the village area but they do not use the routes near the FOB area. </w:t>
            </w:r>
          </w:p>
          <w:p w14:paraId="1984443D" w14:textId="77777777" w:rsidR="000C454A" w:rsidRDefault="000C454A" w:rsidP="000C454A">
            <w:pPr>
              <w:contextualSpacing/>
              <w:jc w:val="both"/>
              <w:rPr>
                <w:rFonts w:ascii="Century Gothic" w:eastAsia="Calibri" w:hAnsi="Century Gothic" w:cstheme="minorHAnsi"/>
                <w:sz w:val="24"/>
                <w:szCs w:val="24"/>
                <w:lang w:val="en-US"/>
              </w:rPr>
            </w:pPr>
            <w:r w:rsidRPr="000C454A">
              <w:rPr>
                <w:rFonts w:ascii="Century Gothic" w:eastAsia="Calibri" w:hAnsi="Century Gothic" w:cstheme="minorHAnsi"/>
                <w:sz w:val="24"/>
                <w:szCs w:val="24"/>
                <w:lang w:val="en-US"/>
              </w:rPr>
              <w:t xml:space="preserve">5 days ago there was an IED attack that hit one of your foot patrols killing one soldier and injuring one other. </w:t>
            </w:r>
          </w:p>
          <w:p w14:paraId="03D41972" w14:textId="77777777" w:rsidR="000C454A" w:rsidRPr="000C454A" w:rsidRDefault="000C454A" w:rsidP="000C454A">
            <w:pPr>
              <w:contextualSpacing/>
              <w:jc w:val="both"/>
              <w:rPr>
                <w:rFonts w:ascii="Century Gothic" w:eastAsia="Calibri" w:hAnsi="Century Gothic" w:cstheme="minorHAnsi"/>
                <w:sz w:val="24"/>
                <w:szCs w:val="24"/>
                <w:lang w:val="en-GB"/>
              </w:rPr>
            </w:pPr>
          </w:p>
          <w:p w14:paraId="023A96CE" w14:textId="77777777" w:rsidR="000C454A" w:rsidRPr="000C454A" w:rsidRDefault="000C454A" w:rsidP="000C454A">
            <w:pPr>
              <w:contextualSpacing/>
              <w:jc w:val="both"/>
              <w:rPr>
                <w:rFonts w:ascii="Century Gothic" w:eastAsia="Calibri" w:hAnsi="Century Gothic" w:cstheme="minorHAnsi"/>
                <w:sz w:val="24"/>
                <w:szCs w:val="24"/>
                <w:lang w:val="en-GB"/>
              </w:rPr>
            </w:pPr>
            <w:r w:rsidRPr="000C454A">
              <w:rPr>
                <w:rFonts w:ascii="Century Gothic" w:eastAsia="Calibri" w:hAnsi="Century Gothic" w:cstheme="minorHAnsi"/>
                <w:sz w:val="24"/>
                <w:szCs w:val="24"/>
                <w:lang w:val="en-US"/>
              </w:rPr>
              <w:t>From other incidents in the country the insurgents are believed to be capable of making both command IED (command wire only) and victim operated IEDs.</w:t>
            </w:r>
          </w:p>
          <w:p w14:paraId="476FC27E" w14:textId="6353506A" w:rsidR="00A34750" w:rsidRPr="000C454A" w:rsidRDefault="00A34750" w:rsidP="000C454A">
            <w:pPr>
              <w:contextualSpacing/>
              <w:jc w:val="both"/>
              <w:rPr>
                <w:rFonts w:ascii="Century Gothic" w:eastAsia="Calibri" w:hAnsi="Century Gothic" w:cstheme="minorHAnsi"/>
                <w:sz w:val="24"/>
                <w:szCs w:val="24"/>
                <w:lang w:val="en-GB"/>
              </w:rPr>
            </w:pPr>
          </w:p>
        </w:tc>
      </w:tr>
      <w:tr w:rsidR="00A34750" w:rsidRPr="000C454A" w14:paraId="2124B5D2" w14:textId="77777777" w:rsidTr="39F6BB2C">
        <w:tc>
          <w:tcPr>
            <w:tcW w:w="2065" w:type="dxa"/>
            <w:vAlign w:val="center"/>
          </w:tcPr>
          <w:p w14:paraId="5CC4FA59" w14:textId="61D452D6" w:rsidR="00A34750" w:rsidRPr="000C454A" w:rsidRDefault="00A34750" w:rsidP="00A34750">
            <w:pPr>
              <w:rPr>
                <w:rFonts w:ascii="Century Gothic" w:hAnsi="Century Gothic" w:cstheme="minorHAnsi"/>
                <w:sz w:val="24"/>
                <w:szCs w:val="24"/>
              </w:rPr>
            </w:pPr>
            <w:r w:rsidRPr="000C454A">
              <w:rPr>
                <w:rFonts w:ascii="Century Gothic" w:hAnsi="Century Gothic" w:cstheme="minorHAnsi"/>
                <w:b/>
                <w:bCs/>
                <w:color w:val="000000" w:themeColor="text1"/>
                <w:sz w:val="24"/>
                <w:szCs w:val="24"/>
              </w:rPr>
              <w:t>Exercise Requirements</w:t>
            </w:r>
          </w:p>
        </w:tc>
        <w:tc>
          <w:tcPr>
            <w:tcW w:w="10885" w:type="dxa"/>
            <w:vAlign w:val="center"/>
          </w:tcPr>
          <w:p w14:paraId="235EF2BF" w14:textId="77777777" w:rsidR="000C454A" w:rsidRPr="000C454A" w:rsidRDefault="000C454A" w:rsidP="000C454A">
            <w:pPr>
              <w:jc w:val="both"/>
              <w:rPr>
                <w:rFonts w:ascii="Century Gothic" w:eastAsia="Calibri" w:hAnsi="Century Gothic" w:cstheme="minorHAnsi"/>
                <w:sz w:val="24"/>
                <w:szCs w:val="24"/>
                <w:lang w:val="en-GB"/>
              </w:rPr>
            </w:pPr>
            <w:r w:rsidRPr="000C454A">
              <w:rPr>
                <w:rFonts w:ascii="Century Gothic" w:eastAsia="Calibri" w:hAnsi="Century Gothic" w:cstheme="minorHAnsi"/>
                <w:sz w:val="24"/>
                <w:szCs w:val="24"/>
                <w:lang w:val="en-US"/>
              </w:rPr>
              <w:t xml:space="preserve">As the Search Team Commander you are to carry out a threat assessment and identify possible VAs and VPs. </w:t>
            </w:r>
          </w:p>
          <w:p w14:paraId="0C935A9D" w14:textId="77777777" w:rsidR="000C454A" w:rsidRPr="000C454A" w:rsidRDefault="000C454A" w:rsidP="000C454A">
            <w:pPr>
              <w:jc w:val="both"/>
              <w:rPr>
                <w:rFonts w:ascii="Century Gothic" w:eastAsia="Calibri" w:hAnsi="Century Gothic" w:cstheme="minorHAnsi"/>
                <w:sz w:val="24"/>
                <w:szCs w:val="24"/>
                <w:lang w:val="en-GB"/>
              </w:rPr>
            </w:pPr>
            <w:r w:rsidRPr="000C454A">
              <w:rPr>
                <w:rFonts w:ascii="Century Gothic" w:eastAsia="Calibri" w:hAnsi="Century Gothic" w:cstheme="minorHAnsi"/>
                <w:sz w:val="24"/>
                <w:szCs w:val="24"/>
                <w:lang w:val="en-US"/>
              </w:rPr>
              <w:t>Your syndicate must, as a minimum;</w:t>
            </w:r>
          </w:p>
          <w:p w14:paraId="0C07E89E" w14:textId="77777777" w:rsidR="000C454A" w:rsidRPr="000C454A" w:rsidRDefault="000C454A" w:rsidP="000C454A">
            <w:pPr>
              <w:jc w:val="both"/>
              <w:rPr>
                <w:rFonts w:ascii="Century Gothic" w:eastAsia="Calibri" w:hAnsi="Century Gothic" w:cstheme="minorHAnsi"/>
                <w:sz w:val="24"/>
                <w:szCs w:val="24"/>
                <w:lang w:val="en-GB"/>
              </w:rPr>
            </w:pPr>
            <w:r w:rsidRPr="000C454A">
              <w:rPr>
                <w:rFonts w:ascii="Century Gothic" w:eastAsia="Calibri" w:hAnsi="Century Gothic" w:cstheme="minorHAnsi"/>
                <w:sz w:val="24"/>
                <w:szCs w:val="24"/>
                <w:lang w:val="en-US"/>
              </w:rPr>
              <w:t>•</w:t>
            </w:r>
            <w:r w:rsidRPr="000C454A">
              <w:rPr>
                <w:rFonts w:ascii="Century Gothic" w:eastAsia="Calibri" w:hAnsi="Century Gothic" w:cstheme="minorHAnsi"/>
                <w:sz w:val="24"/>
                <w:szCs w:val="24"/>
                <w:lang w:val="en-US"/>
              </w:rPr>
              <w:tab/>
              <w:t xml:space="preserve">Complete the threat assessment using the 6Ws. </w:t>
            </w:r>
          </w:p>
          <w:p w14:paraId="2673B5FD" w14:textId="77777777" w:rsidR="000C454A" w:rsidRPr="000C454A" w:rsidRDefault="000C454A" w:rsidP="000C454A">
            <w:pPr>
              <w:jc w:val="both"/>
              <w:rPr>
                <w:rFonts w:ascii="Century Gothic" w:eastAsia="Calibri" w:hAnsi="Century Gothic" w:cstheme="minorHAnsi"/>
                <w:sz w:val="24"/>
                <w:szCs w:val="24"/>
                <w:lang w:val="en-GB"/>
              </w:rPr>
            </w:pPr>
            <w:r w:rsidRPr="000C454A">
              <w:rPr>
                <w:rFonts w:ascii="Century Gothic" w:eastAsia="Calibri" w:hAnsi="Century Gothic" w:cstheme="minorHAnsi"/>
                <w:sz w:val="24"/>
                <w:szCs w:val="24"/>
                <w:lang w:val="en-US"/>
              </w:rPr>
              <w:t>•</w:t>
            </w:r>
            <w:r w:rsidRPr="000C454A">
              <w:rPr>
                <w:rFonts w:ascii="Century Gothic" w:eastAsia="Calibri" w:hAnsi="Century Gothic" w:cstheme="minorHAnsi"/>
                <w:sz w:val="24"/>
                <w:szCs w:val="24"/>
                <w:lang w:val="en-US"/>
              </w:rPr>
              <w:tab/>
              <w:t>Specifically identify the VPs and VA’s and be able to qualify them. i.e. explain why they are VA’s and VPs.</w:t>
            </w:r>
          </w:p>
          <w:p w14:paraId="4019746A" w14:textId="77777777" w:rsidR="000C454A" w:rsidRPr="000C454A" w:rsidRDefault="000C454A" w:rsidP="000C454A">
            <w:pPr>
              <w:jc w:val="both"/>
              <w:rPr>
                <w:rFonts w:ascii="Century Gothic" w:eastAsia="Calibri" w:hAnsi="Century Gothic" w:cstheme="minorHAnsi"/>
                <w:sz w:val="24"/>
                <w:szCs w:val="24"/>
                <w:lang w:val="en-GB"/>
              </w:rPr>
            </w:pPr>
            <w:r w:rsidRPr="000C454A">
              <w:rPr>
                <w:rFonts w:ascii="Century Gothic" w:eastAsia="Calibri" w:hAnsi="Century Gothic" w:cstheme="minorHAnsi"/>
                <w:sz w:val="24"/>
                <w:szCs w:val="24"/>
                <w:lang w:val="en-US"/>
              </w:rPr>
              <w:lastRenderedPageBreak/>
              <w:t>•</w:t>
            </w:r>
            <w:r w:rsidRPr="000C454A">
              <w:rPr>
                <w:rFonts w:ascii="Century Gothic" w:eastAsia="Calibri" w:hAnsi="Century Gothic" w:cstheme="minorHAnsi"/>
                <w:sz w:val="24"/>
                <w:szCs w:val="24"/>
                <w:lang w:val="en-US"/>
              </w:rPr>
              <w:tab/>
              <w:t>Remember to use CAGES to help identify and qualify VPs and VAs.</w:t>
            </w:r>
          </w:p>
          <w:p w14:paraId="2B93E79E" w14:textId="77777777" w:rsidR="000C454A" w:rsidRPr="000C454A" w:rsidRDefault="000C454A" w:rsidP="000C454A">
            <w:pPr>
              <w:numPr>
                <w:ilvl w:val="1"/>
                <w:numId w:val="8"/>
              </w:numPr>
              <w:jc w:val="both"/>
              <w:rPr>
                <w:rFonts w:ascii="Century Gothic" w:eastAsia="Calibri" w:hAnsi="Century Gothic" w:cstheme="minorHAnsi"/>
                <w:sz w:val="24"/>
                <w:szCs w:val="24"/>
                <w:lang w:val="en-GB"/>
              </w:rPr>
            </w:pPr>
            <w:r w:rsidRPr="000C454A">
              <w:rPr>
                <w:rFonts w:ascii="Century Gothic" w:eastAsia="Calibri" w:hAnsi="Century Gothic" w:cstheme="minorHAnsi"/>
                <w:b/>
                <w:bCs/>
                <w:sz w:val="24"/>
                <w:szCs w:val="24"/>
                <w:lang w:val="en-US"/>
              </w:rPr>
              <w:t>Channeling</w:t>
            </w:r>
            <w:r w:rsidRPr="000C454A">
              <w:rPr>
                <w:rFonts w:ascii="Century Gothic" w:eastAsia="Calibri" w:hAnsi="Century Gothic" w:cstheme="minorHAnsi"/>
                <w:sz w:val="24"/>
                <w:szCs w:val="24"/>
                <w:lang w:val="en-US"/>
              </w:rPr>
              <w:t xml:space="preserve"> – are there parts of the route which are channeled with no alternative by-pass?</w:t>
            </w:r>
          </w:p>
          <w:p w14:paraId="64295B75" w14:textId="77777777" w:rsidR="000C454A" w:rsidRPr="000C454A" w:rsidRDefault="000C454A" w:rsidP="000C454A">
            <w:pPr>
              <w:numPr>
                <w:ilvl w:val="1"/>
                <w:numId w:val="8"/>
              </w:numPr>
              <w:jc w:val="both"/>
              <w:rPr>
                <w:rFonts w:ascii="Century Gothic" w:eastAsia="Calibri" w:hAnsi="Century Gothic" w:cstheme="minorHAnsi"/>
                <w:sz w:val="24"/>
                <w:szCs w:val="24"/>
                <w:lang w:val="en-GB"/>
              </w:rPr>
            </w:pPr>
            <w:r w:rsidRPr="000C454A">
              <w:rPr>
                <w:rFonts w:ascii="Century Gothic" w:eastAsia="Calibri" w:hAnsi="Century Gothic" w:cstheme="minorHAnsi"/>
                <w:b/>
                <w:bCs/>
                <w:sz w:val="24"/>
                <w:szCs w:val="24"/>
                <w:lang w:val="en-US"/>
              </w:rPr>
              <w:t xml:space="preserve">Aiming Markers </w:t>
            </w:r>
            <w:r w:rsidRPr="000C454A">
              <w:rPr>
                <w:rFonts w:ascii="Century Gothic" w:eastAsia="Calibri" w:hAnsi="Century Gothic" w:cstheme="minorHAnsi"/>
                <w:sz w:val="24"/>
                <w:szCs w:val="24"/>
                <w:lang w:val="en-US"/>
              </w:rPr>
              <w:t>– Are there possible aiming markers or linear features to aim along?</w:t>
            </w:r>
          </w:p>
          <w:p w14:paraId="21A68726" w14:textId="77777777" w:rsidR="000C454A" w:rsidRPr="000C454A" w:rsidRDefault="000C454A" w:rsidP="000C454A">
            <w:pPr>
              <w:numPr>
                <w:ilvl w:val="1"/>
                <w:numId w:val="8"/>
              </w:numPr>
              <w:jc w:val="both"/>
              <w:rPr>
                <w:rFonts w:ascii="Century Gothic" w:eastAsia="Calibri" w:hAnsi="Century Gothic" w:cstheme="minorHAnsi"/>
                <w:sz w:val="24"/>
                <w:szCs w:val="24"/>
                <w:lang w:val="en-GB"/>
              </w:rPr>
            </w:pPr>
            <w:r w:rsidRPr="000C454A">
              <w:rPr>
                <w:rFonts w:ascii="Century Gothic" w:eastAsia="Calibri" w:hAnsi="Century Gothic" w:cstheme="minorHAnsi"/>
                <w:b/>
                <w:bCs/>
                <w:sz w:val="24"/>
                <w:szCs w:val="24"/>
                <w:lang w:val="en-US"/>
              </w:rPr>
              <w:t>Ground</w:t>
            </w:r>
            <w:r w:rsidRPr="000C454A">
              <w:rPr>
                <w:rFonts w:ascii="Century Gothic" w:eastAsia="Calibri" w:hAnsi="Century Gothic" w:cstheme="minorHAnsi"/>
                <w:sz w:val="24"/>
                <w:szCs w:val="24"/>
                <w:lang w:val="en-US"/>
              </w:rPr>
              <w:t xml:space="preserve"> – Does the ground lend itself to an attack?</w:t>
            </w:r>
          </w:p>
          <w:p w14:paraId="0C9B8903" w14:textId="77777777" w:rsidR="000C454A" w:rsidRPr="000C454A" w:rsidRDefault="000C454A" w:rsidP="000C454A">
            <w:pPr>
              <w:numPr>
                <w:ilvl w:val="1"/>
                <w:numId w:val="8"/>
              </w:numPr>
              <w:jc w:val="both"/>
              <w:rPr>
                <w:rFonts w:ascii="Century Gothic" w:eastAsia="Calibri" w:hAnsi="Century Gothic" w:cstheme="minorHAnsi"/>
                <w:sz w:val="24"/>
                <w:szCs w:val="24"/>
                <w:lang w:val="en-GB"/>
              </w:rPr>
            </w:pPr>
            <w:r w:rsidRPr="000C454A">
              <w:rPr>
                <w:rFonts w:ascii="Century Gothic" w:eastAsia="Calibri" w:hAnsi="Century Gothic" w:cstheme="minorHAnsi"/>
                <w:b/>
                <w:bCs/>
                <w:sz w:val="24"/>
                <w:szCs w:val="24"/>
                <w:lang w:val="en-US"/>
              </w:rPr>
              <w:t>Environment</w:t>
            </w:r>
            <w:r w:rsidRPr="000C454A">
              <w:rPr>
                <w:rFonts w:ascii="Century Gothic" w:eastAsia="Calibri" w:hAnsi="Century Gothic" w:cstheme="minorHAnsi"/>
                <w:sz w:val="24"/>
                <w:szCs w:val="24"/>
                <w:lang w:val="en-US"/>
              </w:rPr>
              <w:t xml:space="preserve"> – Is there unusual activity?</w:t>
            </w:r>
          </w:p>
          <w:p w14:paraId="45E3E127" w14:textId="77777777" w:rsidR="000C454A" w:rsidRPr="000C454A" w:rsidRDefault="000C454A" w:rsidP="000C454A">
            <w:pPr>
              <w:numPr>
                <w:ilvl w:val="1"/>
                <w:numId w:val="8"/>
              </w:numPr>
              <w:jc w:val="both"/>
              <w:rPr>
                <w:rFonts w:ascii="Century Gothic" w:eastAsia="Calibri" w:hAnsi="Century Gothic" w:cstheme="minorHAnsi"/>
                <w:sz w:val="24"/>
                <w:szCs w:val="24"/>
                <w:lang w:val="en-GB"/>
              </w:rPr>
            </w:pPr>
            <w:r w:rsidRPr="000C454A">
              <w:rPr>
                <w:rFonts w:ascii="Century Gothic" w:eastAsia="Calibri" w:hAnsi="Century Gothic" w:cstheme="minorHAnsi"/>
                <w:b/>
                <w:bCs/>
                <w:sz w:val="24"/>
                <w:szCs w:val="24"/>
                <w:lang w:val="en-US"/>
              </w:rPr>
              <w:t xml:space="preserve">Setting Patterns </w:t>
            </w:r>
            <w:r w:rsidRPr="000C454A">
              <w:rPr>
                <w:rFonts w:ascii="Century Gothic" w:eastAsia="Calibri" w:hAnsi="Century Gothic" w:cstheme="minorHAnsi"/>
                <w:sz w:val="24"/>
                <w:szCs w:val="24"/>
                <w:lang w:val="en-US"/>
              </w:rPr>
              <w:t xml:space="preserve">– Have we set a targetable pattern of </w:t>
            </w:r>
            <w:proofErr w:type="spellStart"/>
            <w:r w:rsidRPr="000C454A">
              <w:rPr>
                <w:rFonts w:ascii="Century Gothic" w:eastAsia="Calibri" w:hAnsi="Century Gothic" w:cstheme="minorHAnsi"/>
                <w:sz w:val="24"/>
                <w:szCs w:val="24"/>
                <w:lang w:val="en-US"/>
              </w:rPr>
              <w:t>behaviour</w:t>
            </w:r>
            <w:proofErr w:type="spellEnd"/>
            <w:r w:rsidRPr="000C454A">
              <w:rPr>
                <w:rFonts w:ascii="Century Gothic" w:eastAsia="Calibri" w:hAnsi="Century Gothic" w:cstheme="minorHAnsi"/>
                <w:sz w:val="24"/>
                <w:szCs w:val="24"/>
                <w:lang w:val="en-US"/>
              </w:rPr>
              <w:t>?</w:t>
            </w:r>
          </w:p>
          <w:p w14:paraId="52415D53" w14:textId="55688EDF" w:rsidR="000C454A" w:rsidRPr="000C454A" w:rsidRDefault="000C454A" w:rsidP="000C454A">
            <w:pPr>
              <w:jc w:val="both"/>
              <w:rPr>
                <w:rFonts w:ascii="Century Gothic" w:eastAsia="Calibri" w:hAnsi="Century Gothic" w:cstheme="minorHAnsi"/>
                <w:sz w:val="24"/>
                <w:szCs w:val="24"/>
                <w:lang w:val="en-GB"/>
              </w:rPr>
            </w:pPr>
            <w:r w:rsidRPr="000C454A">
              <w:rPr>
                <w:rFonts w:ascii="Century Gothic" w:eastAsia="Calibri" w:hAnsi="Century Gothic" w:cstheme="minorHAnsi"/>
                <w:sz w:val="24"/>
                <w:szCs w:val="24"/>
                <w:lang w:val="en-US"/>
              </w:rPr>
              <w:t xml:space="preserve">You have </w:t>
            </w:r>
            <w:r w:rsidR="00A553E3">
              <w:rPr>
                <w:rFonts w:ascii="Century Gothic" w:eastAsia="Calibri" w:hAnsi="Century Gothic" w:cstheme="minorHAnsi"/>
                <w:sz w:val="24"/>
                <w:szCs w:val="24"/>
                <w:lang w:val="en-US"/>
              </w:rPr>
              <w:t>20</w:t>
            </w:r>
            <w:r w:rsidRPr="000C454A">
              <w:rPr>
                <w:rFonts w:ascii="Century Gothic" w:eastAsia="Calibri" w:hAnsi="Century Gothic" w:cstheme="minorHAnsi"/>
                <w:sz w:val="24"/>
                <w:szCs w:val="24"/>
                <w:lang w:val="en-US"/>
              </w:rPr>
              <w:t xml:space="preserve"> minutes to carry out the assessment. You are to provide a </w:t>
            </w:r>
            <w:r w:rsidR="00A553E3">
              <w:rPr>
                <w:rFonts w:ascii="Century Gothic" w:eastAsia="Calibri" w:hAnsi="Century Gothic" w:cstheme="minorHAnsi"/>
                <w:sz w:val="24"/>
                <w:szCs w:val="24"/>
                <w:lang w:val="en-US"/>
              </w:rPr>
              <w:t>5</w:t>
            </w:r>
            <w:r w:rsidRPr="000C454A">
              <w:rPr>
                <w:rFonts w:ascii="Century Gothic" w:eastAsia="Calibri" w:hAnsi="Century Gothic" w:cstheme="minorHAnsi"/>
                <w:sz w:val="24"/>
                <w:szCs w:val="24"/>
                <w:lang w:val="en-US"/>
              </w:rPr>
              <w:t xml:space="preserve">-minute brief to the class on your assessment and recommendations. </w:t>
            </w:r>
          </w:p>
          <w:p w14:paraId="256CD6E7" w14:textId="77777777" w:rsidR="00BC176F" w:rsidRPr="000C454A" w:rsidRDefault="00BC176F" w:rsidP="00BC176F">
            <w:pPr>
              <w:jc w:val="both"/>
              <w:rPr>
                <w:rFonts w:ascii="Century Gothic" w:eastAsia="Calibri" w:hAnsi="Century Gothic" w:cstheme="minorHAnsi"/>
                <w:sz w:val="24"/>
                <w:szCs w:val="24"/>
                <w:lang w:val="en-GB"/>
              </w:rPr>
            </w:pPr>
          </w:p>
          <w:p w14:paraId="0BC50A31" w14:textId="412E41E4" w:rsidR="00A34750" w:rsidRPr="000C454A" w:rsidRDefault="00A34750" w:rsidP="00A34750">
            <w:pPr>
              <w:jc w:val="center"/>
              <w:rPr>
                <w:rFonts w:ascii="Century Gothic" w:hAnsi="Century Gothic" w:cstheme="minorHAnsi"/>
                <w:sz w:val="24"/>
                <w:szCs w:val="24"/>
              </w:rPr>
            </w:pPr>
            <w:r w:rsidRPr="000C454A">
              <w:rPr>
                <w:rFonts w:ascii="Century Gothic" w:hAnsi="Century Gothic" w:cstheme="minorHAnsi"/>
                <w:b/>
                <w:bCs/>
                <w:sz w:val="24"/>
                <w:szCs w:val="24"/>
                <w:u w:val="single"/>
              </w:rPr>
              <w:t>IF YOU HAVE ANY QUESTIONS ASK</w:t>
            </w:r>
          </w:p>
        </w:tc>
      </w:tr>
      <w:bookmarkEnd w:id="0"/>
    </w:tbl>
    <w:p w14:paraId="55A7D66B" w14:textId="26A292FC" w:rsidR="004F249E" w:rsidRDefault="004F249E"/>
    <w:p w14:paraId="45ED8824" w14:textId="448CA891" w:rsidR="00A34750" w:rsidRDefault="00A34750"/>
    <w:p w14:paraId="632B9432" w14:textId="19E133FC" w:rsidR="00A34750" w:rsidRDefault="00A34750"/>
    <w:p w14:paraId="6F93FAA6" w14:textId="1B03A3AC" w:rsidR="00A34750" w:rsidRDefault="00A34750"/>
    <w:p w14:paraId="75AAD094" w14:textId="3510A877" w:rsidR="00A34750" w:rsidRDefault="00A34750"/>
    <w:p w14:paraId="5B1BA9E1" w14:textId="4F5115F9" w:rsidR="00A34750" w:rsidRDefault="00A34750"/>
    <w:p w14:paraId="272A4624" w14:textId="1BD1971E" w:rsidR="00A34750" w:rsidRDefault="00A34750"/>
    <w:p w14:paraId="437FCADD" w14:textId="321410AB" w:rsidR="16C567A4" w:rsidRDefault="16C567A4" w:rsidP="16C567A4"/>
    <w:p w14:paraId="1425C541" w14:textId="48ACB449" w:rsidR="16C567A4" w:rsidRDefault="16C567A4" w:rsidP="16C567A4"/>
    <w:p w14:paraId="138D81E9" w14:textId="36BD7A99" w:rsidR="00397FC3" w:rsidRDefault="00010705" w:rsidP="16C567A4">
      <w:r>
        <w:br w:type="page"/>
      </w:r>
    </w:p>
    <w:p w14:paraId="4F32B704" w14:textId="77777777" w:rsidR="00397FC3" w:rsidRDefault="00397FC3" w:rsidP="00397FC3">
      <w:pPr>
        <w:jc w:val="center"/>
        <w:rPr>
          <w:b/>
          <w:bCs/>
          <w:u w:val="single"/>
        </w:rPr>
      </w:pPr>
      <w:r>
        <w:rPr>
          <w:b/>
          <w:bCs/>
          <w:u w:val="single"/>
        </w:rPr>
        <w:lastRenderedPageBreak/>
        <w:t>MAP IN GENERAL</w:t>
      </w:r>
    </w:p>
    <w:p w14:paraId="439F4C4D" w14:textId="039A60C3" w:rsidR="00397FC3" w:rsidRDefault="00DD7705" w:rsidP="00397FC3">
      <w:pPr>
        <w:jc w:val="center"/>
        <w:rPr>
          <w:b/>
          <w:bCs/>
          <w:u w:val="single"/>
        </w:rPr>
      </w:pPr>
      <w:r>
        <w:rPr>
          <w:b/>
          <w:bCs/>
          <w:noProof/>
          <w:u w:val="single"/>
        </w:rPr>
        <w:drawing>
          <wp:inline distT="0" distB="0" distL="0" distR="0" wp14:anchorId="13EB8BC2" wp14:editId="41735548">
            <wp:extent cx="8671252" cy="5314950"/>
            <wp:effectExtent l="0" t="0" r="0" b="0"/>
            <wp:docPr id="1116453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8676635" cy="5318250"/>
                    </a:xfrm>
                    <a:prstGeom prst="rect">
                      <a:avLst/>
                    </a:prstGeom>
                    <a:noFill/>
                  </pic:spPr>
                </pic:pic>
              </a:graphicData>
            </a:graphic>
          </wp:inline>
        </w:drawing>
      </w:r>
    </w:p>
    <w:p w14:paraId="1B717E2C" w14:textId="67C12BC6" w:rsidR="00397FC3" w:rsidRDefault="00397FC3" w:rsidP="00397FC3">
      <w:pPr>
        <w:jc w:val="center"/>
        <w:rPr>
          <w:b/>
          <w:bCs/>
          <w:u w:val="single"/>
        </w:rPr>
      </w:pPr>
      <w:r>
        <w:rPr>
          <w:b/>
          <w:bCs/>
          <w:u w:val="single"/>
        </w:rPr>
        <w:t>MAP IN DETAIL</w:t>
      </w:r>
    </w:p>
    <w:p w14:paraId="4DED49EC" w14:textId="77777777" w:rsidR="00397FC3" w:rsidRDefault="00397FC3" w:rsidP="00397FC3">
      <w:pPr>
        <w:jc w:val="center"/>
        <w:rPr>
          <w:b/>
          <w:bCs/>
          <w:u w:val="single"/>
        </w:rPr>
      </w:pPr>
      <w:r>
        <w:rPr>
          <w:b/>
          <w:bCs/>
          <w:u w:val="single"/>
        </w:rPr>
        <w:lastRenderedPageBreak/>
        <w:t>MAP IN DETAIL</w:t>
      </w:r>
    </w:p>
    <w:p w14:paraId="4C246060" w14:textId="72BBF6A3" w:rsidR="00397FC3" w:rsidRDefault="00DD7705" w:rsidP="00A34750">
      <w:pPr>
        <w:jc w:val="center"/>
        <w:rPr>
          <w:b/>
          <w:bCs/>
          <w:u w:val="single"/>
        </w:rPr>
      </w:pPr>
      <w:r>
        <w:rPr>
          <w:b/>
          <w:bCs/>
          <w:noProof/>
          <w:u w:val="single"/>
        </w:rPr>
        <w:drawing>
          <wp:inline distT="0" distB="0" distL="0" distR="0" wp14:anchorId="51423C40" wp14:editId="541159B8">
            <wp:extent cx="6238875" cy="5156350"/>
            <wp:effectExtent l="0" t="0" r="0" b="6350"/>
            <wp:docPr id="14976508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6242933" cy="5159704"/>
                    </a:xfrm>
                    <a:prstGeom prst="rect">
                      <a:avLst/>
                    </a:prstGeom>
                    <a:noFill/>
                  </pic:spPr>
                </pic:pic>
              </a:graphicData>
            </a:graphic>
          </wp:inline>
        </w:drawing>
      </w:r>
    </w:p>
    <w:p w14:paraId="1A10B69E" w14:textId="75EDF173" w:rsidR="000C454A" w:rsidRDefault="000C454A" w:rsidP="000C454A">
      <w:pPr>
        <w:jc w:val="center"/>
      </w:pPr>
      <w:r>
        <w:rPr>
          <w:noProof/>
        </w:rPr>
        <w:lastRenderedPageBreak/>
        <w:drawing>
          <wp:inline distT="0" distB="0" distL="0" distR="0" wp14:anchorId="76A91775" wp14:editId="176335BD">
            <wp:extent cx="8162925" cy="6049382"/>
            <wp:effectExtent l="0" t="0" r="0" b="8890"/>
            <wp:docPr id="4717212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8165326" cy="6051161"/>
                    </a:xfrm>
                    <a:prstGeom prst="rect">
                      <a:avLst/>
                    </a:prstGeom>
                    <a:noFill/>
                  </pic:spPr>
                </pic:pic>
              </a:graphicData>
            </a:graphic>
          </wp:inline>
        </w:drawing>
      </w:r>
    </w:p>
    <w:p w14:paraId="222EC5DC" w14:textId="43A5B36E" w:rsidR="000C454A" w:rsidRDefault="000C454A" w:rsidP="000C454A">
      <w:pPr>
        <w:jc w:val="center"/>
        <w:rPr>
          <w:b/>
          <w:bCs/>
          <w:u w:val="single"/>
        </w:rPr>
      </w:pPr>
      <w:r w:rsidRPr="000C454A">
        <w:rPr>
          <w:b/>
          <w:bCs/>
          <w:u w:val="single"/>
        </w:rPr>
        <w:lastRenderedPageBreak/>
        <w:t>RECENT IED INCIDENTS</w:t>
      </w:r>
    </w:p>
    <w:p w14:paraId="4FD44915" w14:textId="58739497" w:rsidR="000C454A" w:rsidRPr="000C454A" w:rsidRDefault="000C454A" w:rsidP="000C454A">
      <w:pPr>
        <w:jc w:val="center"/>
        <w:rPr>
          <w:b/>
          <w:bCs/>
          <w:u w:val="single"/>
        </w:rPr>
      </w:pPr>
      <w:r>
        <w:rPr>
          <w:b/>
          <w:bCs/>
          <w:noProof/>
          <w:u w:val="single"/>
        </w:rPr>
        <w:drawing>
          <wp:inline distT="0" distB="0" distL="0" distR="0" wp14:anchorId="206162DD" wp14:editId="7592AF7D">
            <wp:extent cx="8011291" cy="5724525"/>
            <wp:effectExtent l="0" t="0" r="8890" b="0"/>
            <wp:docPr id="5681721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8019454" cy="5730358"/>
                    </a:xfrm>
                    <a:prstGeom prst="rect">
                      <a:avLst/>
                    </a:prstGeom>
                    <a:noFill/>
                  </pic:spPr>
                </pic:pic>
              </a:graphicData>
            </a:graphic>
          </wp:inline>
        </w:drawing>
      </w:r>
    </w:p>
    <w:p w14:paraId="5715C4FF" w14:textId="5A419CF2" w:rsidR="00D50379" w:rsidRDefault="00D50379">
      <w:r>
        <w:lastRenderedPageBreak/>
        <w:br w:type="page"/>
      </w:r>
    </w:p>
    <w:p w14:paraId="13E8A423" w14:textId="089AE982" w:rsidR="00D50379" w:rsidRPr="003D442D" w:rsidRDefault="00D50379" w:rsidP="00D50379">
      <w:pPr>
        <w:rPr>
          <w:color w:val="FF0000"/>
        </w:rPr>
      </w:pPr>
      <w:bookmarkStart w:id="1" w:name="_Hlk193968494"/>
      <w:r w:rsidRPr="003D442D">
        <w:rPr>
          <w:b/>
          <w:bCs/>
          <w:color w:val="FF0000"/>
        </w:rPr>
        <w:lastRenderedPageBreak/>
        <w:t>Instructor Guidance</w:t>
      </w:r>
      <w:r w:rsidR="003D442D">
        <w:rPr>
          <w:color w:val="FF0000"/>
        </w:rPr>
        <w:t xml:space="preserve"> – NOT TO BE ISSUED TO STUDENTS</w:t>
      </w:r>
    </w:p>
    <w:p w14:paraId="5C2D35D9" w14:textId="3A42B6AE" w:rsidR="00D50379" w:rsidRPr="003D442D" w:rsidRDefault="00D50379" w:rsidP="00D50379">
      <w:pPr>
        <w:rPr>
          <w:color w:val="FF0000"/>
        </w:rPr>
      </w:pPr>
      <w:r w:rsidRPr="003D442D">
        <w:rPr>
          <w:color w:val="FF0000"/>
        </w:rPr>
        <w:t>The students should be encouraged to use the 6Ws for completing the threat assessment process:</w:t>
      </w:r>
    </w:p>
    <w:p w14:paraId="6051B862" w14:textId="77777777" w:rsidR="00D50379" w:rsidRPr="003D442D" w:rsidRDefault="00D50379" w:rsidP="00D50379">
      <w:pPr>
        <w:rPr>
          <w:b/>
          <w:bCs/>
          <w:color w:val="FF0000"/>
        </w:rPr>
      </w:pPr>
      <w:r w:rsidRPr="003D442D">
        <w:rPr>
          <w:b/>
          <w:bCs/>
          <w:color w:val="FF0000"/>
        </w:rPr>
        <w:t xml:space="preserve">Intent </w:t>
      </w:r>
    </w:p>
    <w:p w14:paraId="083F61FA" w14:textId="2FB22567" w:rsidR="00D50379" w:rsidRPr="003D442D" w:rsidRDefault="00D50379" w:rsidP="00D50379">
      <w:pPr>
        <w:rPr>
          <w:color w:val="FF0000"/>
        </w:rPr>
      </w:pPr>
      <w:r w:rsidRPr="003D442D">
        <w:rPr>
          <w:color w:val="FF0000"/>
        </w:rPr>
        <w:t xml:space="preserve">Who is the threat from – the students should identify who the threat is from. In this case, it is simply the local insurgent group. </w:t>
      </w:r>
    </w:p>
    <w:p w14:paraId="7705AAAC" w14:textId="2148278E" w:rsidR="00D50379" w:rsidRPr="003D442D" w:rsidRDefault="00D50379" w:rsidP="00D50379">
      <w:pPr>
        <w:rPr>
          <w:color w:val="FF0000"/>
        </w:rPr>
      </w:pPr>
      <w:r w:rsidRPr="003D442D">
        <w:rPr>
          <w:color w:val="FF0000"/>
        </w:rPr>
        <w:t xml:space="preserve">Who is the target – the students should highlight that the insurgent group is specifically targeting the UN </w:t>
      </w:r>
      <w:r w:rsidR="00DD7705">
        <w:rPr>
          <w:color w:val="FF0000"/>
        </w:rPr>
        <w:t xml:space="preserve">foot patrols. </w:t>
      </w:r>
    </w:p>
    <w:p w14:paraId="67CA00D3" w14:textId="7AD948CC" w:rsidR="00D50379" w:rsidRPr="003D442D" w:rsidRDefault="00D50379" w:rsidP="00D50379">
      <w:pPr>
        <w:rPr>
          <w:color w:val="FF0000"/>
        </w:rPr>
      </w:pPr>
      <w:r w:rsidRPr="003D442D">
        <w:rPr>
          <w:color w:val="FF0000"/>
        </w:rPr>
        <w:t xml:space="preserve">Why – the students should extract from the scenario. </w:t>
      </w:r>
    </w:p>
    <w:p w14:paraId="48E02D6D" w14:textId="5015D093" w:rsidR="00D50379" w:rsidRPr="003D442D" w:rsidRDefault="00D50379" w:rsidP="00D50379">
      <w:pPr>
        <w:rPr>
          <w:b/>
          <w:bCs/>
          <w:color w:val="FF0000"/>
        </w:rPr>
      </w:pPr>
      <w:r w:rsidRPr="003D442D">
        <w:rPr>
          <w:b/>
          <w:bCs/>
          <w:color w:val="FF0000"/>
        </w:rPr>
        <w:t>Capability</w:t>
      </w:r>
    </w:p>
    <w:p w14:paraId="4E513AC8" w14:textId="276277F0" w:rsidR="00D50379" w:rsidRPr="003D442D" w:rsidRDefault="00D50379" w:rsidP="00D50379">
      <w:pPr>
        <w:rPr>
          <w:color w:val="FF0000"/>
        </w:rPr>
      </w:pPr>
      <w:r w:rsidRPr="003D442D">
        <w:rPr>
          <w:color w:val="FF0000"/>
        </w:rPr>
        <w:t>What – the insurgents have all types of IED but the limited access to resources should steer the students toward the use of Victim Operated</w:t>
      </w:r>
      <w:r w:rsidR="00DD7705">
        <w:rPr>
          <w:color w:val="FF0000"/>
        </w:rPr>
        <w:t xml:space="preserve"> or </w:t>
      </w:r>
      <w:r w:rsidRPr="003D442D">
        <w:rPr>
          <w:color w:val="FF0000"/>
        </w:rPr>
        <w:t>Command</w:t>
      </w:r>
      <w:r w:rsidR="00DD7705">
        <w:rPr>
          <w:color w:val="FF0000"/>
        </w:rPr>
        <w:t xml:space="preserve"> Wire</w:t>
      </w:r>
      <w:r w:rsidRPr="003D442D">
        <w:rPr>
          <w:color w:val="FF0000"/>
        </w:rPr>
        <w:t xml:space="preserve"> Operated IEDs targeting dismounted patrols.</w:t>
      </w:r>
    </w:p>
    <w:p w14:paraId="764FA70F" w14:textId="469B4CBF" w:rsidR="00D50379" w:rsidRPr="003D442D" w:rsidRDefault="00D50379" w:rsidP="00D50379">
      <w:pPr>
        <w:rPr>
          <w:color w:val="FF0000"/>
        </w:rPr>
      </w:pPr>
      <w:r w:rsidRPr="003D442D">
        <w:rPr>
          <w:b/>
          <w:bCs/>
          <w:color w:val="FF0000"/>
        </w:rPr>
        <w:t>Opportunity</w:t>
      </w:r>
      <w:r w:rsidRPr="003D442D">
        <w:rPr>
          <w:color w:val="FF0000"/>
        </w:rPr>
        <w:t>.</w:t>
      </w:r>
    </w:p>
    <w:p w14:paraId="6EBF25DE" w14:textId="7000C0EF" w:rsidR="00D50379" w:rsidRPr="003D442D" w:rsidRDefault="00D50379" w:rsidP="00D50379">
      <w:pPr>
        <w:rPr>
          <w:color w:val="FF0000"/>
        </w:rPr>
      </w:pPr>
      <w:r w:rsidRPr="003D442D">
        <w:rPr>
          <w:color w:val="FF0000"/>
        </w:rPr>
        <w:t xml:space="preserve">Where – the student must identify to </w:t>
      </w:r>
      <w:r w:rsidR="00BA0E45" w:rsidRPr="003D442D">
        <w:rPr>
          <w:color w:val="FF0000"/>
        </w:rPr>
        <w:t xml:space="preserve">the likely terrain and situational VPs. These include the channelled areas of the route, the areas where the FOB cannot observe, the situational VP created by the stop off location. The congested urban area could be identified as a VA also. Student should highlight that the observed area by the FOB by night should not be a VA/VP. </w:t>
      </w:r>
    </w:p>
    <w:p w14:paraId="28B38D54" w14:textId="2982D3BA" w:rsidR="00BA0E45" w:rsidRPr="003D442D" w:rsidRDefault="00BA0E45" w:rsidP="00D50379">
      <w:pPr>
        <w:rPr>
          <w:color w:val="FF0000"/>
        </w:rPr>
      </w:pPr>
      <w:r w:rsidRPr="003D442D">
        <w:rPr>
          <w:color w:val="FF0000"/>
        </w:rPr>
        <w:t xml:space="preserve">When – If the students highlight that there is a situational VP created by the stop off location, they will need to highlight there is a time based threat. </w:t>
      </w:r>
    </w:p>
    <w:bookmarkEnd w:id="1"/>
    <w:p w14:paraId="07045021" w14:textId="77777777" w:rsidR="00D50379" w:rsidRDefault="00D50379" w:rsidP="00D50379"/>
    <w:p w14:paraId="422F6774" w14:textId="77777777" w:rsidR="00D50379" w:rsidRDefault="00D50379" w:rsidP="00D50379">
      <w:pPr>
        <w:jc w:val="center"/>
      </w:pPr>
    </w:p>
    <w:p w14:paraId="2D86E879" w14:textId="1A4D0A31" w:rsidR="00DD7705" w:rsidRDefault="00FD3AE1" w:rsidP="00D50379">
      <w:pPr>
        <w:jc w:val="center"/>
      </w:pPr>
      <w:r>
        <w:rPr>
          <w:noProof/>
        </w:rPr>
        <w:lastRenderedPageBreak/>
        <mc:AlternateContent>
          <mc:Choice Requires="wps">
            <w:drawing>
              <wp:anchor distT="0" distB="0" distL="114300" distR="114300" simplePos="0" relativeHeight="251670528" behindDoc="0" locked="0" layoutInCell="1" allowOverlap="1" wp14:anchorId="601165F6" wp14:editId="6C31464B">
                <wp:simplePos x="0" y="0"/>
                <wp:positionH relativeFrom="column">
                  <wp:posOffset>-110490</wp:posOffset>
                </wp:positionH>
                <wp:positionV relativeFrom="paragraph">
                  <wp:posOffset>2022475</wp:posOffset>
                </wp:positionV>
                <wp:extent cx="2571750" cy="3295650"/>
                <wp:effectExtent l="0" t="0" r="19050" b="19050"/>
                <wp:wrapNone/>
                <wp:docPr id="1397827736" name="Text Box 11"/>
                <wp:cNvGraphicFramePr/>
                <a:graphic xmlns:a="http://schemas.openxmlformats.org/drawingml/2006/main">
                  <a:graphicData uri="http://schemas.microsoft.com/office/word/2010/wordprocessingShape">
                    <wps:wsp>
                      <wps:cNvSpPr txBox="1"/>
                      <wps:spPr>
                        <a:xfrm>
                          <a:off x="0" y="0"/>
                          <a:ext cx="2571750" cy="3295650"/>
                        </a:xfrm>
                        <a:prstGeom prst="rect">
                          <a:avLst/>
                        </a:prstGeom>
                        <a:solidFill>
                          <a:schemeClr val="lt1"/>
                        </a:solidFill>
                        <a:ln w="6350">
                          <a:solidFill>
                            <a:prstClr val="black"/>
                          </a:solidFill>
                        </a:ln>
                      </wps:spPr>
                      <wps:txbx>
                        <w:txbxContent>
                          <w:p w14:paraId="57790D66" w14:textId="7CC8698B" w:rsidR="00DD7705" w:rsidRPr="00FD3AE1" w:rsidRDefault="00DD7705">
                            <w:pPr>
                              <w:rPr>
                                <w:rFonts w:ascii="Century Gothic" w:hAnsi="Century Gothic"/>
                                <w:b/>
                                <w:bCs/>
                              </w:rPr>
                            </w:pPr>
                            <w:r w:rsidRPr="00FD3AE1">
                              <w:rPr>
                                <w:rFonts w:ascii="Century Gothic" w:hAnsi="Century Gothic"/>
                                <w:b/>
                                <w:bCs/>
                              </w:rPr>
                              <w:t>Possible VAs/VPs.</w:t>
                            </w:r>
                          </w:p>
                          <w:p w14:paraId="41841CE1" w14:textId="0E4DF59C" w:rsidR="00DD7705" w:rsidRDefault="00DD7705">
                            <w:pPr>
                              <w:rPr>
                                <w:rFonts w:ascii="Century Gothic" w:hAnsi="Century Gothic"/>
                              </w:rPr>
                            </w:pPr>
                            <w:r w:rsidRPr="00DD7705">
                              <w:rPr>
                                <w:rFonts w:ascii="Century Gothic" w:hAnsi="Century Gothic"/>
                              </w:rPr>
                              <w:t>1</w:t>
                            </w:r>
                            <w:r>
                              <w:rPr>
                                <w:rFonts w:ascii="Century Gothic" w:hAnsi="Century Gothic"/>
                              </w:rPr>
                              <w:t xml:space="preserve"> – Channelled </w:t>
                            </w:r>
                            <w:r w:rsidR="00FD3AE1">
                              <w:rPr>
                                <w:rFonts w:ascii="Century Gothic" w:hAnsi="Century Gothic"/>
                              </w:rPr>
                              <w:t>a</w:t>
                            </w:r>
                            <w:r>
                              <w:rPr>
                                <w:rFonts w:ascii="Century Gothic" w:hAnsi="Century Gothic"/>
                              </w:rPr>
                              <w:t>rea</w:t>
                            </w:r>
                            <w:r w:rsidR="00FD3AE1">
                              <w:rPr>
                                <w:rFonts w:ascii="Century Gothic" w:hAnsi="Century Gothic"/>
                              </w:rPr>
                              <w:t>. This area is not observed at night.</w:t>
                            </w:r>
                          </w:p>
                          <w:p w14:paraId="728E2CF5" w14:textId="6B836DAD" w:rsidR="00FD3AE1" w:rsidRDefault="00FD3AE1">
                            <w:pPr>
                              <w:rPr>
                                <w:rFonts w:ascii="Century Gothic" w:hAnsi="Century Gothic"/>
                              </w:rPr>
                            </w:pPr>
                            <w:r>
                              <w:rPr>
                                <w:rFonts w:ascii="Century Gothic" w:hAnsi="Century Gothic"/>
                              </w:rPr>
                              <w:t xml:space="preserve">2 – Situational VP. Setting patterns. </w:t>
                            </w:r>
                          </w:p>
                          <w:p w14:paraId="03D0F50F" w14:textId="1C9CA0C6" w:rsidR="00FD3AE1" w:rsidRDefault="00FD3AE1">
                            <w:pPr>
                              <w:rPr>
                                <w:rFonts w:ascii="Century Gothic" w:hAnsi="Century Gothic"/>
                              </w:rPr>
                            </w:pPr>
                            <w:r>
                              <w:rPr>
                                <w:rFonts w:ascii="Century Gothic" w:hAnsi="Century Gothic"/>
                              </w:rPr>
                              <w:t>3 – Channelled area.</w:t>
                            </w:r>
                          </w:p>
                          <w:p w14:paraId="3F244E64" w14:textId="6F2D3212" w:rsidR="00FD3AE1" w:rsidRDefault="00FD3AE1">
                            <w:pPr>
                              <w:rPr>
                                <w:rFonts w:ascii="Century Gothic" w:hAnsi="Century Gothic"/>
                              </w:rPr>
                            </w:pPr>
                            <w:r>
                              <w:rPr>
                                <w:rFonts w:ascii="Century Gothic" w:hAnsi="Century Gothic"/>
                              </w:rPr>
                              <w:t>4 – Channelled area.</w:t>
                            </w:r>
                          </w:p>
                          <w:p w14:paraId="36316A80" w14:textId="2ED330F7" w:rsidR="00FD3AE1" w:rsidRDefault="00FD3AE1">
                            <w:pPr>
                              <w:rPr>
                                <w:rFonts w:ascii="Century Gothic" w:hAnsi="Century Gothic"/>
                              </w:rPr>
                            </w:pPr>
                            <w:r>
                              <w:rPr>
                                <w:rFonts w:ascii="Century Gothic" w:hAnsi="Century Gothic"/>
                              </w:rPr>
                              <w:t>5 – VA. Channelled area and environmental factors (unusual civilian activity).</w:t>
                            </w:r>
                          </w:p>
                          <w:p w14:paraId="5E9CCABF" w14:textId="129165E1" w:rsidR="00FD3AE1" w:rsidRDefault="00FD3AE1">
                            <w:pPr>
                              <w:rPr>
                                <w:rFonts w:ascii="Century Gothic" w:hAnsi="Century Gothic"/>
                              </w:rPr>
                            </w:pPr>
                            <w:r>
                              <w:rPr>
                                <w:rFonts w:ascii="Century Gothic" w:hAnsi="Century Gothic"/>
                              </w:rPr>
                              <w:t>6 – Channelled Area and recent IED location.</w:t>
                            </w:r>
                          </w:p>
                          <w:p w14:paraId="2692CFE3" w14:textId="4B528D1A" w:rsidR="00FD3AE1" w:rsidRPr="00DD7705" w:rsidRDefault="00FD3AE1">
                            <w:pPr>
                              <w:rPr>
                                <w:rFonts w:ascii="Century Gothic" w:hAnsi="Century Gothic"/>
                              </w:rPr>
                            </w:pPr>
                            <w:r>
                              <w:rPr>
                                <w:rFonts w:ascii="Century Gothic" w:hAnsi="Century Gothic"/>
                              </w:rPr>
                              <w:t xml:space="preserve">7 - </w:t>
                            </w:r>
                            <w:r w:rsidRPr="00FD3AE1">
                              <w:rPr>
                                <w:rFonts w:ascii="Century Gothic" w:hAnsi="Century Gothic"/>
                              </w:rPr>
                              <w:t>Channelled area. This area is not observed at night.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1165F6" id="_x0000_t202" coordsize="21600,21600" o:spt="202" path="m,l,21600r21600,l21600,xe">
                <v:stroke joinstyle="miter"/>
                <v:path gradientshapeok="t" o:connecttype="rect"/>
              </v:shapetype>
              <v:shape id="Text Box 11" o:spid="_x0000_s1026" type="#_x0000_t202" style="position:absolute;left:0;text-align:left;margin-left:-8.7pt;margin-top:159.25pt;width:202.5pt;height:25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xqiNgIAAH0EAAAOAAAAZHJzL2Uyb0RvYy54bWysVEtv2zAMvg/YfxB0b5ykeaxGnCJLkWFA&#10;0BZIh54VWYqNyqImKbGzXz9Kdh5rdxp2kUmR+kh+JD27bypFDsK6EnRGB70+JUJzyEu9y+iPl9XN&#10;F0qcZzpnCrTI6FE4ej///GlWm1QMoQCVC0sQRLu0NhktvDdpkjheiIq5Hhih0SjBVsyjandJblmN&#10;6JVKhv3+JKnB5sYCF87h7UNrpPOIL6Xg/klKJzxRGcXcfDxtPLfhTOYzlu4sM0XJuzTYP2RRsVJj&#10;0DPUA/OM7G35AaoquQUH0vc4VAlIWXIRa8BqBv131WwKZkSsBclx5kyT+3+w/PGwMc+W+OYrNNjA&#10;QEhtXOrwMtTTSFuFL2ZK0I4UHs+0icYTjpfD8XQwHaOJo+12eDeeoII4yeW5sc5/E1CRIGTUYl8i&#10;Xeywdr51PbmEaA5Uma9KpaISZkEslSUHhl1UPiaJ4H94KU3qjE5uMfQHhAB9fr9VjL916V0hIJ7S&#10;mPOl+CD5Ztt0jGwhPyJRFtoZcoavSsRdM+efmcWhQQJwEfwTHlIBJgOdREkB9tff7oM/9hKtlNQ4&#10;hBl1P/fMCkrUd41dvhuMRmFqozIaT4eo2GvL9tqi99USkKEBrpzhUQz+Xp1EaaF6xX1ZhKhoYppj&#10;7Iz6k7j07WrgvnGxWEQnnFPD/FpvDA/QgdzA50vzyqzp+ulxFB7hNK4sfdfW1je81LDYe5Bl7Hkg&#10;uGW14x1nPE5Nt49hia716HX5a8x/AwAA//8DAFBLAwQUAAYACAAAACEA3KSh6t8AAAALAQAADwAA&#10;AGRycy9kb3ducmV2LnhtbEyPwU7DMBBE70j8g7VI3FonhDYmxKkAtVw4URDnbezaFrEd2W4a/h73&#10;BMfVPM28bTezHcgkQzTecSiXBRDpei+MUxw+P3YLBiQmdAIH7ySHHxlh011ftdgIf3bvctonRXKJ&#10;iw1y0CmNDaWx19JiXPpRupwdfbCY8hkUFQHPudwO9K4o1tSicXlB4yhftOy/9yfLYfusHlTPMOgt&#10;E8ZM89fxTb1yfnszPz0CSXJOfzBc9LM6dNnp4E9ORDJwWJT1fUY5VCVbAclExeo1kAMHVtUroF1L&#10;///Q/QIAAP//AwBQSwECLQAUAAYACAAAACEAtoM4kv4AAADhAQAAEwAAAAAAAAAAAAAAAAAAAAAA&#10;W0NvbnRlbnRfVHlwZXNdLnhtbFBLAQItABQABgAIAAAAIQA4/SH/1gAAAJQBAAALAAAAAAAAAAAA&#10;AAAAAC8BAABfcmVscy8ucmVsc1BLAQItABQABgAIAAAAIQCJmxqiNgIAAH0EAAAOAAAAAAAAAAAA&#10;AAAAAC4CAABkcnMvZTJvRG9jLnhtbFBLAQItABQABgAIAAAAIQDcpKHq3wAAAAsBAAAPAAAAAAAA&#10;AAAAAAAAAJAEAABkcnMvZG93bnJldi54bWxQSwUGAAAAAAQABADzAAAAnAUAAAAA&#10;" fillcolor="white [3201]" strokeweight=".5pt">
                <v:textbox>
                  <w:txbxContent>
                    <w:p w14:paraId="57790D66" w14:textId="7CC8698B" w:rsidR="00DD7705" w:rsidRPr="00FD3AE1" w:rsidRDefault="00DD7705">
                      <w:pPr>
                        <w:rPr>
                          <w:rFonts w:ascii="Century Gothic" w:hAnsi="Century Gothic"/>
                          <w:b/>
                          <w:bCs/>
                        </w:rPr>
                      </w:pPr>
                      <w:r w:rsidRPr="00FD3AE1">
                        <w:rPr>
                          <w:rFonts w:ascii="Century Gothic" w:hAnsi="Century Gothic"/>
                          <w:b/>
                          <w:bCs/>
                        </w:rPr>
                        <w:t>Possible VAs/VPs.</w:t>
                      </w:r>
                    </w:p>
                    <w:p w14:paraId="41841CE1" w14:textId="0E4DF59C" w:rsidR="00DD7705" w:rsidRDefault="00DD7705">
                      <w:pPr>
                        <w:rPr>
                          <w:rFonts w:ascii="Century Gothic" w:hAnsi="Century Gothic"/>
                        </w:rPr>
                      </w:pPr>
                      <w:r w:rsidRPr="00DD7705">
                        <w:rPr>
                          <w:rFonts w:ascii="Century Gothic" w:hAnsi="Century Gothic"/>
                        </w:rPr>
                        <w:t>1</w:t>
                      </w:r>
                      <w:r>
                        <w:rPr>
                          <w:rFonts w:ascii="Century Gothic" w:hAnsi="Century Gothic"/>
                        </w:rPr>
                        <w:t xml:space="preserve"> – Channelled </w:t>
                      </w:r>
                      <w:r w:rsidR="00FD3AE1">
                        <w:rPr>
                          <w:rFonts w:ascii="Century Gothic" w:hAnsi="Century Gothic"/>
                        </w:rPr>
                        <w:t>a</w:t>
                      </w:r>
                      <w:r>
                        <w:rPr>
                          <w:rFonts w:ascii="Century Gothic" w:hAnsi="Century Gothic"/>
                        </w:rPr>
                        <w:t>rea</w:t>
                      </w:r>
                      <w:r w:rsidR="00FD3AE1">
                        <w:rPr>
                          <w:rFonts w:ascii="Century Gothic" w:hAnsi="Century Gothic"/>
                        </w:rPr>
                        <w:t>. This area is not observed at night.</w:t>
                      </w:r>
                    </w:p>
                    <w:p w14:paraId="728E2CF5" w14:textId="6B836DAD" w:rsidR="00FD3AE1" w:rsidRDefault="00FD3AE1">
                      <w:pPr>
                        <w:rPr>
                          <w:rFonts w:ascii="Century Gothic" w:hAnsi="Century Gothic"/>
                        </w:rPr>
                      </w:pPr>
                      <w:r>
                        <w:rPr>
                          <w:rFonts w:ascii="Century Gothic" w:hAnsi="Century Gothic"/>
                        </w:rPr>
                        <w:t xml:space="preserve">2 – Situational VP. Setting patterns. </w:t>
                      </w:r>
                    </w:p>
                    <w:p w14:paraId="03D0F50F" w14:textId="1C9CA0C6" w:rsidR="00FD3AE1" w:rsidRDefault="00FD3AE1">
                      <w:pPr>
                        <w:rPr>
                          <w:rFonts w:ascii="Century Gothic" w:hAnsi="Century Gothic"/>
                        </w:rPr>
                      </w:pPr>
                      <w:r>
                        <w:rPr>
                          <w:rFonts w:ascii="Century Gothic" w:hAnsi="Century Gothic"/>
                        </w:rPr>
                        <w:t>3 – Channelled area.</w:t>
                      </w:r>
                    </w:p>
                    <w:p w14:paraId="3F244E64" w14:textId="6F2D3212" w:rsidR="00FD3AE1" w:rsidRDefault="00FD3AE1">
                      <w:pPr>
                        <w:rPr>
                          <w:rFonts w:ascii="Century Gothic" w:hAnsi="Century Gothic"/>
                        </w:rPr>
                      </w:pPr>
                      <w:r>
                        <w:rPr>
                          <w:rFonts w:ascii="Century Gothic" w:hAnsi="Century Gothic"/>
                        </w:rPr>
                        <w:t>4 – Channelled area.</w:t>
                      </w:r>
                    </w:p>
                    <w:p w14:paraId="36316A80" w14:textId="2ED330F7" w:rsidR="00FD3AE1" w:rsidRDefault="00FD3AE1">
                      <w:pPr>
                        <w:rPr>
                          <w:rFonts w:ascii="Century Gothic" w:hAnsi="Century Gothic"/>
                        </w:rPr>
                      </w:pPr>
                      <w:r>
                        <w:rPr>
                          <w:rFonts w:ascii="Century Gothic" w:hAnsi="Century Gothic"/>
                        </w:rPr>
                        <w:t>5 – VA. Channelled area and environmental factors (unusual civilian activity).</w:t>
                      </w:r>
                    </w:p>
                    <w:p w14:paraId="5E9CCABF" w14:textId="129165E1" w:rsidR="00FD3AE1" w:rsidRDefault="00FD3AE1">
                      <w:pPr>
                        <w:rPr>
                          <w:rFonts w:ascii="Century Gothic" w:hAnsi="Century Gothic"/>
                        </w:rPr>
                      </w:pPr>
                      <w:r>
                        <w:rPr>
                          <w:rFonts w:ascii="Century Gothic" w:hAnsi="Century Gothic"/>
                        </w:rPr>
                        <w:t>6 – Channelled Area and recent IED location.</w:t>
                      </w:r>
                    </w:p>
                    <w:p w14:paraId="2692CFE3" w14:textId="4B528D1A" w:rsidR="00FD3AE1" w:rsidRPr="00DD7705" w:rsidRDefault="00FD3AE1">
                      <w:pPr>
                        <w:rPr>
                          <w:rFonts w:ascii="Century Gothic" w:hAnsi="Century Gothic"/>
                        </w:rPr>
                      </w:pPr>
                      <w:r>
                        <w:rPr>
                          <w:rFonts w:ascii="Century Gothic" w:hAnsi="Century Gothic"/>
                        </w:rPr>
                        <w:t xml:space="preserve">7 - </w:t>
                      </w:r>
                      <w:r w:rsidRPr="00FD3AE1">
                        <w:rPr>
                          <w:rFonts w:ascii="Century Gothic" w:hAnsi="Century Gothic"/>
                        </w:rPr>
                        <w:t>Channelled area. This area is not observed at night.</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4FE65AA7" wp14:editId="69104C74">
                <wp:simplePos x="0" y="0"/>
                <wp:positionH relativeFrom="column">
                  <wp:posOffset>7919085</wp:posOffset>
                </wp:positionH>
                <wp:positionV relativeFrom="paragraph">
                  <wp:posOffset>4935855</wp:posOffset>
                </wp:positionV>
                <wp:extent cx="295275" cy="314325"/>
                <wp:effectExtent l="19050" t="19050" r="28575" b="47625"/>
                <wp:wrapNone/>
                <wp:docPr id="1249174070" name="Star: 10 Points 10"/>
                <wp:cNvGraphicFramePr/>
                <a:graphic xmlns:a="http://schemas.openxmlformats.org/drawingml/2006/main">
                  <a:graphicData uri="http://schemas.microsoft.com/office/word/2010/wordprocessingShape">
                    <wps:wsp>
                      <wps:cNvSpPr/>
                      <wps:spPr>
                        <a:xfrm>
                          <a:off x="0" y="0"/>
                          <a:ext cx="295275" cy="314325"/>
                        </a:xfrm>
                        <a:prstGeom prst="star10">
                          <a:avLst/>
                        </a:prstGeom>
                        <a:solidFill>
                          <a:srgbClr val="FF0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60B518D" w14:textId="4228B303" w:rsidR="00FD3AE1" w:rsidRPr="00DD7705" w:rsidRDefault="00FD3AE1" w:rsidP="00FD3AE1">
                            <w:pPr>
                              <w:jc w:val="center"/>
                              <w:rPr>
                                <w:rFonts w:ascii="Century Gothic" w:hAnsi="Century Gothic"/>
                                <w:b/>
                                <w:bCs/>
                                <w:sz w:val="40"/>
                                <w:szCs w:val="40"/>
                              </w:rPr>
                            </w:pPr>
                            <w:r>
                              <w:rPr>
                                <w:rFonts w:ascii="Century Gothic" w:hAnsi="Century Gothic"/>
                                <w:b/>
                                <w:bCs/>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FE65AA7" id="Star: 10 Points 10" o:spid="_x0000_s1027" style="position:absolute;left:0;text-align:left;margin-left:623.55pt;margin-top:388.65pt;width:23.25pt;height:24.75pt;z-index:251672576;visibility:visible;mso-wrap-style:square;mso-wrap-distance-left:9pt;mso-wrap-distance-top:0;mso-wrap-distance-right:9pt;mso-wrap-distance-bottom:0;mso-position-horizontal:absolute;mso-position-horizontal-relative:text;mso-position-vertical:absolute;mso-position-vertical-relative:text;v-text-anchor:top" coordsize="295275,314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XQbgwIAAIgFAAAOAAAAZHJzL2Uyb0RvYy54bWysVEtv2zAMvg/YfxB0Xx2nyx5BnSJokWFA&#10;0RVrh54VWYoNyKJGKbGzXz9KfqRru8uwHBRKJD+Sn0leXHaNYQeFvgZb8PxsxpmyEsra7gr+42Hz&#10;7hNnPghbCgNWFfyoPL9cvX1z0bqlmkMFplTICMT6ZesKXoXgllnmZaUa4c/AKUtKDdiIQFfcZSWK&#10;ltAbk81nsw9ZC1g6BKm8p9frXslXCV9rJcM3rb0KzBSccgvpxHRu45mtLsRyh8JVtRzSEP+QRSNq&#10;S0EnqGsRBNtj/QKqqSWCBx3OJDQZaF1LlWqgavLZs2ruK+FUqoXI8W6iyf8/WHl7uHd3SDS0zi89&#10;ibGKTmMT/yk/1iWyjhNZqgtM0uP882L+ccGZJNV5/v58vohkZidnhz58UdCwKBScugDzWSJJHG58&#10;6I1HoxjNg6nLTW1MuuBue2WQHQR9uc1mRr8B/w8zY196xt5Rk2/o8peOlGb0zE5FJykcjYp4xn5X&#10;mtVlLDNlnPrxhCmkVDbkvaoSperTzBdPshyzSJwkwIisqbwJewAYLXuQEbvnZ7CPriq18+TcU/mX&#10;xHrnySNFBhsm56a2gK9VZqiqIXJvP5LUUxNZCt22I25o2qNlfNlCebxDhtCPl3dyU9M3vxE+3Amk&#10;eaLJox0RvtGhDbQFh0HirAL89dp7tKc2Jy1nLc0nNdDPvUDFmflqaQDiMI8CjsJ2FOy+uQJqnJy2&#10;j5NJJAcMZhQ1QvNIq2Mdo5BKWEmxCh5G8Sr0W4JWj1TrdTKikXUi3Nh7JyN0ZDX270P3KNANbR5o&#10;Pm5hnFyxfNbrvW30tLDeB9B1GoQTiwPfNO6pcYbVFPfJ03uyOi3Q1W8AAAD//wMAUEsDBBQABgAI&#10;AAAAIQDqommX4AAAAA0BAAAPAAAAZHJzL2Rvd25yZXYueG1sTI9BTsMwEEX3SNzBGiQ2iDpNS5KG&#10;OBUgIdFlCwdw4mkcEY+j2GnM7XFXsPyap//fVPtgBnbByfWWBKxXCTCk1qqeOgFfn++PBTDnJSk5&#10;WEIBP+hgX9/eVLJUdqEjXk6+Y7GEXCkFaO/HknPXajTSreyIFG9nOxnpY5w6ria5xHIz8DRJMm5k&#10;T3FByxHfNLbfp9kI+GhC97Co7VNytOFVN4fZF9ksxP1deHkG5jH4Pxiu+lEd6ujU2JmUY0PM6TZf&#10;R1ZAnucbYFck3W0yYI2AIs0K4HXF/39R/wIAAP//AwBQSwECLQAUAAYACAAAACEAtoM4kv4AAADh&#10;AQAAEwAAAAAAAAAAAAAAAAAAAAAAW0NvbnRlbnRfVHlwZXNdLnhtbFBLAQItABQABgAIAAAAIQA4&#10;/SH/1gAAAJQBAAALAAAAAAAAAAAAAAAAAC8BAABfcmVscy8ucmVsc1BLAQItABQABgAIAAAAIQB1&#10;1XQbgwIAAIgFAAAOAAAAAAAAAAAAAAAAAC4CAABkcnMvZTJvRG9jLnhtbFBLAQItABQABgAIAAAA&#10;IQDqommX4AAAAA0BAAAPAAAAAAAAAAAAAAAAAN0EAABkcnMvZG93bnJldi54bWxQSwUGAAAAAAQA&#10;BADzAAAA6gUAAAAA&#10;" adj="-11796480,,5400" path="m,108596l40805,78580,56392,30015r50439,-1l147638,r40806,30014l238883,30015r15587,48565l295275,108596r-15585,48567l295275,205729r-40805,30016l238883,284310r-50439,1l147638,314325,106831,284311r-50439,-1l40805,235745,,205729,15585,157163,,108596xe" fillcolor="red" strokecolor="black [3213]" strokeweight="1pt">
                <v:stroke joinstyle="miter"/>
                <v:formulas/>
                <v:path arrowok="t" o:connecttype="custom" o:connectlocs="0,108596;40805,78580;56392,30015;106831,30014;147638,0;188444,30014;238883,30015;254470,78580;295275,108596;279690,157163;295275,205729;254470,235745;238883,284310;188444,284311;147638,314325;106831,284311;56392,284310;40805,235745;0,205729;15585,157163;0,108596" o:connectangles="0,0,0,0,0,0,0,0,0,0,0,0,0,0,0,0,0,0,0,0,0" textboxrect="0,0,295275,314325"/>
                <v:textbox inset="0,0,0,0">
                  <w:txbxContent>
                    <w:p w14:paraId="560B518D" w14:textId="4228B303" w:rsidR="00FD3AE1" w:rsidRPr="00DD7705" w:rsidRDefault="00FD3AE1" w:rsidP="00FD3AE1">
                      <w:pPr>
                        <w:jc w:val="center"/>
                        <w:rPr>
                          <w:rFonts w:ascii="Century Gothic" w:hAnsi="Century Gothic"/>
                          <w:b/>
                          <w:bCs/>
                          <w:sz w:val="40"/>
                          <w:szCs w:val="40"/>
                        </w:rPr>
                      </w:pPr>
                      <w:r>
                        <w:rPr>
                          <w:rFonts w:ascii="Century Gothic" w:hAnsi="Century Gothic"/>
                          <w:b/>
                          <w:bCs/>
                        </w:rPr>
                        <w:t>7</w:t>
                      </w:r>
                    </w:p>
                  </w:txbxContent>
                </v:textbox>
              </v:shape>
            </w:pict>
          </mc:Fallback>
        </mc:AlternateContent>
      </w:r>
      <w:r w:rsidR="00DD7705">
        <w:rPr>
          <w:noProof/>
        </w:rPr>
        <mc:AlternateContent>
          <mc:Choice Requires="wps">
            <w:drawing>
              <wp:anchor distT="0" distB="0" distL="114300" distR="114300" simplePos="0" relativeHeight="251669504" behindDoc="0" locked="0" layoutInCell="1" allowOverlap="1" wp14:anchorId="3563269C" wp14:editId="64F48560">
                <wp:simplePos x="0" y="0"/>
                <wp:positionH relativeFrom="column">
                  <wp:posOffset>3242310</wp:posOffset>
                </wp:positionH>
                <wp:positionV relativeFrom="paragraph">
                  <wp:posOffset>2097405</wp:posOffset>
                </wp:positionV>
                <wp:extent cx="295275" cy="314325"/>
                <wp:effectExtent l="19050" t="19050" r="28575" b="47625"/>
                <wp:wrapNone/>
                <wp:docPr id="266499086" name="Star: 10 Points 10"/>
                <wp:cNvGraphicFramePr/>
                <a:graphic xmlns:a="http://schemas.openxmlformats.org/drawingml/2006/main">
                  <a:graphicData uri="http://schemas.microsoft.com/office/word/2010/wordprocessingShape">
                    <wps:wsp>
                      <wps:cNvSpPr/>
                      <wps:spPr>
                        <a:xfrm>
                          <a:off x="0" y="0"/>
                          <a:ext cx="295275" cy="314325"/>
                        </a:xfrm>
                        <a:prstGeom prst="star10">
                          <a:avLst/>
                        </a:prstGeom>
                        <a:solidFill>
                          <a:srgbClr val="FF0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18114F4" w14:textId="6B175DD6" w:rsidR="00DD7705" w:rsidRPr="00DD7705" w:rsidRDefault="00DD7705" w:rsidP="00DD7705">
                            <w:pPr>
                              <w:jc w:val="center"/>
                              <w:rPr>
                                <w:rFonts w:ascii="Century Gothic" w:hAnsi="Century Gothic"/>
                                <w:b/>
                                <w:bCs/>
                                <w:sz w:val="40"/>
                                <w:szCs w:val="40"/>
                              </w:rPr>
                            </w:pPr>
                            <w:r>
                              <w:rPr>
                                <w:rFonts w:ascii="Century Gothic" w:hAnsi="Century Gothic"/>
                                <w:b/>
                                <w:bCs/>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563269C" id="_x0000_s1028" style="position:absolute;left:0;text-align:left;margin-left:255.3pt;margin-top:165.15pt;width:23.25pt;height:24.75pt;z-index:251669504;visibility:visible;mso-wrap-style:square;mso-wrap-distance-left:9pt;mso-wrap-distance-top:0;mso-wrap-distance-right:9pt;mso-wrap-distance-bottom:0;mso-position-horizontal:absolute;mso-position-horizontal-relative:text;mso-position-vertical:absolute;mso-position-vertical-relative:text;v-text-anchor:top" coordsize="295275,314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Rl0ggIAAIgFAAAOAAAAZHJzL2Uyb0RvYy54bWysVEtv2zAMvg/YfxB0Xx2nyx5BnSJokWFA&#10;0RVrh54VWYoNyKJGKbGzXz9KfqRru8uwHBRKJD+Sn0leXHaNYQeFvgZb8PxsxpmyEsra7gr+42Hz&#10;7hNnPghbCgNWFfyoPL9cvX1z0bqlmkMFplTICMT6ZesKXoXgllnmZaUa4c/AKUtKDdiIQFfcZSWK&#10;ltAbk81nsw9ZC1g6BKm8p9frXslXCV9rJcM3rb0KzBSccgvpxHRu45mtLsRyh8JVtRzSEP+QRSNq&#10;S0EnqGsRBNtj/QKqqSWCBx3OJDQZaF1LlWqgavLZs2ruK+FUqoXI8W6iyf8/WHl7uHd3SDS0zi89&#10;ibGKTmMT/yk/1iWyjhNZqgtM0uP882L+ccGZJNV5/v58vohkZidnhz58UdCwKBScugDzWSJJHG58&#10;6I1HoxjNg6nLTW1MuuBue2WQHQR9uc1mRr8B/w8zY196xt5Rk2/o8peOlGb0zE5FJykcjYp4xn5X&#10;mtVlLDNlnPrxhCmkVDbkvaoSperTzBdPshyzSJwkwIisqbwJewAYLXuQEbvnZ7CPriq18+TcU/mX&#10;xHrnySNFBhsm56a2gK9VZqiqIXJvP5LUUxNZCt22I24iNWQZX7ZQHu+QIfTj5Z3c1PTNb4QPdwJp&#10;nmjyaEeEb3RoA23BYZA4qwB/vfYe7anNSctZS/NJDfRzL1BxZr5aGoA4zKOAo7AdBbtvroAaJ6ft&#10;42QSyQGDGUWN0DzS6ljHKKQSVlKsgodRvAr9lqDVI9V6nYxoZJ0IN/beyQgdWY39+9A9CnRDmwea&#10;j1sYJ1csn/V6bxs9Laz3AXSdBuHE4sA3jXtqnGE1xX3y9J6sTgt09RsAAP//AwBQSwMEFAAGAAgA&#10;AAAhACUducDfAAAACwEAAA8AAABkcnMvZG93bnJldi54bWxMj8FOhDAQhu8mvkMzJl6M2yLCskjZ&#10;qImJHnf1AQqdpUTaEloWfHvHk3ucmS//fH+1X+3AzjiF3jsJyUYAQ9d63btOwtfn230BLETltBq8&#10;Qwk/GGBfX19VqtR+cQc8H2PHKMSFUkkwMY4l56E1aFXY+BEd3U5+sirSOHVcT2qhcDvwByFyblXv&#10;6INRI74abL+Ps5Xw3qzd3aIfM3Hw64tpPuZY5LOUtzfr8xOwiGv8h+FPn9ShJqfGz04HNkjIEpET&#10;KiFNRQqMiCzbJsAa2mx3BfC64pcd6l8AAAD//wMAUEsBAi0AFAAGAAgAAAAhALaDOJL+AAAA4QEA&#10;ABMAAAAAAAAAAAAAAAAAAAAAAFtDb250ZW50X1R5cGVzXS54bWxQSwECLQAUAAYACAAAACEAOP0h&#10;/9YAAACUAQAACwAAAAAAAAAAAAAAAAAvAQAAX3JlbHMvLnJlbHNQSwECLQAUAAYACAAAACEA9j0Z&#10;dIICAACIBQAADgAAAAAAAAAAAAAAAAAuAgAAZHJzL2Uyb0RvYy54bWxQSwECLQAUAAYACAAAACEA&#10;JR25wN8AAAALAQAADwAAAAAAAAAAAAAAAADcBAAAZHJzL2Rvd25yZXYueG1sUEsFBgAAAAAEAAQA&#10;8wAAAOgFAAAAAA==&#10;" adj="-11796480,,5400" path="m,108596l40805,78580,56392,30015r50439,-1l147638,r40806,30014l238883,30015r15587,48565l295275,108596r-15585,48567l295275,205729r-40805,30016l238883,284310r-50439,1l147638,314325,106831,284311r-50439,-1l40805,235745,,205729,15585,157163,,108596xe" fillcolor="red" strokecolor="black [3213]" strokeweight="1pt">
                <v:stroke joinstyle="miter"/>
                <v:formulas/>
                <v:path arrowok="t" o:connecttype="custom" o:connectlocs="0,108596;40805,78580;56392,30015;106831,30014;147638,0;188444,30014;238883,30015;254470,78580;295275,108596;279690,157163;295275,205729;254470,235745;238883,284310;188444,284311;147638,314325;106831,284311;56392,284310;40805,235745;0,205729;15585,157163;0,108596" o:connectangles="0,0,0,0,0,0,0,0,0,0,0,0,0,0,0,0,0,0,0,0,0" textboxrect="0,0,295275,314325"/>
                <v:textbox inset="0,0,0,0">
                  <w:txbxContent>
                    <w:p w14:paraId="518114F4" w14:textId="6B175DD6" w:rsidR="00DD7705" w:rsidRPr="00DD7705" w:rsidRDefault="00DD7705" w:rsidP="00DD7705">
                      <w:pPr>
                        <w:jc w:val="center"/>
                        <w:rPr>
                          <w:rFonts w:ascii="Century Gothic" w:hAnsi="Century Gothic"/>
                          <w:b/>
                          <w:bCs/>
                          <w:sz w:val="40"/>
                          <w:szCs w:val="40"/>
                        </w:rPr>
                      </w:pPr>
                      <w:r>
                        <w:rPr>
                          <w:rFonts w:ascii="Century Gothic" w:hAnsi="Century Gothic"/>
                          <w:b/>
                          <w:bCs/>
                        </w:rPr>
                        <w:t>6</w:t>
                      </w:r>
                    </w:p>
                  </w:txbxContent>
                </v:textbox>
              </v:shape>
            </w:pict>
          </mc:Fallback>
        </mc:AlternateContent>
      </w:r>
      <w:r w:rsidR="00DD7705">
        <w:rPr>
          <w:noProof/>
        </w:rPr>
        <mc:AlternateContent>
          <mc:Choice Requires="wps">
            <w:drawing>
              <wp:anchor distT="0" distB="0" distL="114300" distR="114300" simplePos="0" relativeHeight="251667456" behindDoc="0" locked="0" layoutInCell="1" allowOverlap="1" wp14:anchorId="1D6B4186" wp14:editId="13AD8F11">
                <wp:simplePos x="0" y="0"/>
                <wp:positionH relativeFrom="column">
                  <wp:posOffset>3289935</wp:posOffset>
                </wp:positionH>
                <wp:positionV relativeFrom="paragraph">
                  <wp:posOffset>1059180</wp:posOffset>
                </wp:positionV>
                <wp:extent cx="295275" cy="314325"/>
                <wp:effectExtent l="19050" t="19050" r="28575" b="47625"/>
                <wp:wrapNone/>
                <wp:docPr id="244812614" name="Star: 10 Points 10"/>
                <wp:cNvGraphicFramePr/>
                <a:graphic xmlns:a="http://schemas.openxmlformats.org/drawingml/2006/main">
                  <a:graphicData uri="http://schemas.microsoft.com/office/word/2010/wordprocessingShape">
                    <wps:wsp>
                      <wps:cNvSpPr/>
                      <wps:spPr>
                        <a:xfrm>
                          <a:off x="0" y="0"/>
                          <a:ext cx="295275" cy="314325"/>
                        </a:xfrm>
                        <a:prstGeom prst="star10">
                          <a:avLst/>
                        </a:prstGeom>
                        <a:solidFill>
                          <a:srgbClr val="FF0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5D1AB2C" w14:textId="52A60ACD" w:rsidR="00DD7705" w:rsidRPr="00DD7705" w:rsidRDefault="00DD7705" w:rsidP="00DD7705">
                            <w:pPr>
                              <w:jc w:val="center"/>
                              <w:rPr>
                                <w:rFonts w:ascii="Century Gothic" w:hAnsi="Century Gothic"/>
                                <w:b/>
                                <w:bCs/>
                                <w:sz w:val="40"/>
                                <w:szCs w:val="40"/>
                              </w:rPr>
                            </w:pPr>
                            <w:r>
                              <w:rPr>
                                <w:rFonts w:ascii="Century Gothic" w:hAnsi="Century Gothic"/>
                                <w:b/>
                                <w:bCs/>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D6B4186" id="_x0000_s1029" style="position:absolute;left:0;text-align:left;margin-left:259.05pt;margin-top:83.4pt;width:23.25pt;height:24.75pt;z-index:251667456;visibility:visible;mso-wrap-style:square;mso-wrap-distance-left:9pt;mso-wrap-distance-top:0;mso-wrap-distance-right:9pt;mso-wrap-distance-bottom:0;mso-position-horizontal:absolute;mso-position-horizontal-relative:text;mso-position-vertical:absolute;mso-position-vertical-relative:text;v-text-anchor:top" coordsize="295275,314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j1RgwIAAIgFAAAOAAAAZHJzL2Uyb0RvYy54bWysVEtv2zAMvg/YfxB0Xx2nyx5BnSJokWFA&#10;0RVrh54VWYoNyKJGKbGzXz9KfqRru8uwHBRKJD+Sn0leXHaNYQeFvgZb8PxsxpmyEsra7gr+42Hz&#10;7hNnPghbCgNWFfyoPL9cvX1z0bqlmkMFplTICMT6ZesKXoXgllnmZaUa4c/AKUtKDdiIQFfcZSWK&#10;ltAbk81nsw9ZC1g6BKm8p9frXslXCV9rJcM3rb0KzBSccgvpxHRu45mtLsRyh8JVtRzSEP+QRSNq&#10;S0EnqGsRBNtj/QKqqSWCBx3OJDQZaF1LlWqgavLZs2ruK+FUqoXI8W6iyf8/WHl7uHd3SDS0zi89&#10;ibGKTmMT/yk/1iWyjhNZqgtM0uP882L+ccGZJNV5/v58vohkZidnhz58UdCwKBScugDzWSJJHG58&#10;6I1HoxjNg6nLTW1MuuBue2WQHQR9uc1mRr8B/w8zY196xt5Rk2/o8peOlGb0zE5FJykcjYp4xn5X&#10;mtVlLDNlnPrxhCmkVDbkvaoSperTzBdPshyzSJwkwIisqbwJewAYLXuQEbvnZ7CPriq18+TcU/mX&#10;xHrnySNFBhsm56a2gK9VZqiqIXJvP5LUUxNZCt22I27oq0fL+LKF8niHDKEfL+/kpqZvfiN8uBNI&#10;80STRzsifKNDG2gLDoPEWQX467X3aE9tTlrOWppPaqCfe4GKM/PV0gDEYR4FHIXtKNh9cwXUODlt&#10;HyeTSA4YzChqhOaRVsc6RiGVsJJiFTyM4lXotwStHqnW62REI+tEuLH3TkboyGrs34fuUaAb2jzQ&#10;fNzCOLli+azXe9voaWG9D6DrNAgnFge+adxT4wyrKe6Tp/dkdVqgq98AAAD//wMAUEsDBBQABgAI&#10;AAAAIQBIKnB83gAAAAsBAAAPAAAAZHJzL2Rvd25yZXYueG1sTI9BTsMwEEX3SNzBGiQ2iDopjRWl&#10;cSpAQoJlWw7gxG4cEY+j2GnM7RlWsBz9pz/v14fkRnY1cxg8Ssg3GTCDndcD9hI+z2+PJbAQFWo1&#10;ejQSvk2AQ3N7U6tK+xWP5nqKPaMSDJWSYGOcKs5DZ41TYeMng5Rd/OxUpHPuuZ7VSuVu5NssE9yp&#10;AemDVZN5tab7Oi1Ownub+odV74rs6NOLbT+WWIpFyvu79LwHFk2KfzD86pM6NOTU+gV1YKOEIi9z&#10;QikQgjYQUYidANZK2ObiCXhT8/8bmh8AAAD//wMAUEsBAi0AFAAGAAgAAAAhALaDOJL+AAAA4QEA&#10;ABMAAAAAAAAAAAAAAAAAAAAAAFtDb250ZW50X1R5cGVzXS54bWxQSwECLQAUAAYACAAAACEAOP0h&#10;/9YAAACUAQAACwAAAAAAAAAAAAAAAAAvAQAAX3JlbHMvLnJlbHNQSwECLQAUAAYACAAAACEAd5o9&#10;UYMCAACIBQAADgAAAAAAAAAAAAAAAAAuAgAAZHJzL2Uyb0RvYy54bWxQSwECLQAUAAYACAAAACEA&#10;SCpwfN4AAAALAQAADwAAAAAAAAAAAAAAAADdBAAAZHJzL2Rvd25yZXYueG1sUEsFBgAAAAAEAAQA&#10;8wAAAOgFAAAAAA==&#10;" adj="-11796480,,5400" path="m,108596l40805,78580,56392,30015r50439,-1l147638,r40806,30014l238883,30015r15587,48565l295275,108596r-15585,48567l295275,205729r-40805,30016l238883,284310r-50439,1l147638,314325,106831,284311r-50439,-1l40805,235745,,205729,15585,157163,,108596xe" fillcolor="red" strokecolor="black [3213]" strokeweight="1pt">
                <v:stroke joinstyle="miter"/>
                <v:formulas/>
                <v:path arrowok="t" o:connecttype="custom" o:connectlocs="0,108596;40805,78580;56392,30015;106831,30014;147638,0;188444,30014;238883,30015;254470,78580;295275,108596;279690,157163;295275,205729;254470,235745;238883,284310;188444,284311;147638,314325;106831,284311;56392,284310;40805,235745;0,205729;15585,157163;0,108596" o:connectangles="0,0,0,0,0,0,0,0,0,0,0,0,0,0,0,0,0,0,0,0,0" textboxrect="0,0,295275,314325"/>
                <v:textbox inset="0,0,0,0">
                  <w:txbxContent>
                    <w:p w14:paraId="15D1AB2C" w14:textId="52A60ACD" w:rsidR="00DD7705" w:rsidRPr="00DD7705" w:rsidRDefault="00DD7705" w:rsidP="00DD7705">
                      <w:pPr>
                        <w:jc w:val="center"/>
                        <w:rPr>
                          <w:rFonts w:ascii="Century Gothic" w:hAnsi="Century Gothic"/>
                          <w:b/>
                          <w:bCs/>
                          <w:sz w:val="40"/>
                          <w:szCs w:val="40"/>
                        </w:rPr>
                      </w:pPr>
                      <w:r>
                        <w:rPr>
                          <w:rFonts w:ascii="Century Gothic" w:hAnsi="Century Gothic"/>
                          <w:b/>
                          <w:bCs/>
                        </w:rPr>
                        <w:t>5</w:t>
                      </w:r>
                    </w:p>
                  </w:txbxContent>
                </v:textbox>
              </v:shape>
            </w:pict>
          </mc:Fallback>
        </mc:AlternateContent>
      </w:r>
      <w:r w:rsidR="00DD7705">
        <w:rPr>
          <w:noProof/>
        </w:rPr>
        <mc:AlternateContent>
          <mc:Choice Requires="wps">
            <w:drawing>
              <wp:anchor distT="0" distB="0" distL="114300" distR="114300" simplePos="0" relativeHeight="251665408" behindDoc="0" locked="0" layoutInCell="1" allowOverlap="1" wp14:anchorId="71F42CBC" wp14:editId="045634D4">
                <wp:simplePos x="0" y="0"/>
                <wp:positionH relativeFrom="column">
                  <wp:posOffset>4137660</wp:posOffset>
                </wp:positionH>
                <wp:positionV relativeFrom="paragraph">
                  <wp:posOffset>821055</wp:posOffset>
                </wp:positionV>
                <wp:extent cx="295275" cy="314325"/>
                <wp:effectExtent l="19050" t="19050" r="28575" b="47625"/>
                <wp:wrapNone/>
                <wp:docPr id="1171825883" name="Star: 10 Points 10"/>
                <wp:cNvGraphicFramePr/>
                <a:graphic xmlns:a="http://schemas.openxmlformats.org/drawingml/2006/main">
                  <a:graphicData uri="http://schemas.microsoft.com/office/word/2010/wordprocessingShape">
                    <wps:wsp>
                      <wps:cNvSpPr/>
                      <wps:spPr>
                        <a:xfrm>
                          <a:off x="0" y="0"/>
                          <a:ext cx="295275" cy="314325"/>
                        </a:xfrm>
                        <a:prstGeom prst="star10">
                          <a:avLst/>
                        </a:prstGeom>
                        <a:solidFill>
                          <a:srgbClr val="FF0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DB3E71E" w14:textId="792C9C43" w:rsidR="00DD7705" w:rsidRPr="00DD7705" w:rsidRDefault="00DD7705" w:rsidP="00DD7705">
                            <w:pPr>
                              <w:jc w:val="center"/>
                              <w:rPr>
                                <w:rFonts w:ascii="Century Gothic" w:hAnsi="Century Gothic"/>
                                <w:b/>
                                <w:bCs/>
                                <w:sz w:val="40"/>
                                <w:szCs w:val="40"/>
                              </w:rPr>
                            </w:pPr>
                            <w:r>
                              <w:rPr>
                                <w:rFonts w:ascii="Century Gothic" w:hAnsi="Century Gothic"/>
                                <w:b/>
                                <w:bCs/>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1F42CBC" id="_x0000_s1030" style="position:absolute;left:0;text-align:left;margin-left:325.8pt;margin-top:64.65pt;width:23.25pt;height:24.75pt;z-index:251665408;visibility:visible;mso-wrap-style:square;mso-wrap-distance-left:9pt;mso-wrap-distance-top:0;mso-wrap-distance-right:9pt;mso-wrap-distance-bottom:0;mso-position-horizontal:absolute;mso-position-horizontal-relative:text;mso-position-vertical:absolute;mso-position-vertical-relative:text;v-text-anchor:top" coordsize="295275,314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MKqgwIAAIgFAAAOAAAAZHJzL2Uyb0RvYy54bWysVEtv2zAMvg/YfxB0Xx2nzR5BnSJokWFA&#10;0QZrh54VWYoNyKJGKYmzXz9KfqRru8uwHBRKJD+Sn0leXrWNYXuFvgZb8PxswpmyEsrabgv+43H1&#10;4TNnPghbCgNWFfyoPL9avH93eXBzNYUKTKmQEYj184MreBWCm2eZl5VqhD8DpywpNWAjAl1xm5Uo&#10;DoTemGw6mXzMDoClQ5DKe3q96ZR8kfC1VjLca+1VYKbglFtIJ6ZzE89scSnmWxSuqmWfhviHLBpR&#10;Wwo6Qt2IINgO61dQTS0RPOhwJqHJQOtaqlQDVZNPXlTzUAmnUi1EjncjTf7/wcq7/YNbI9FwcH7u&#10;SYxVtBqb+E/5sTaRdRzJUm1gkh6nX2bTTzPOJKnO84vz6SySmZ2cHfrwVUHDolBw6gLMJ4kksb/1&#10;oTMejGI0D6YuV7Ux6YLbzbVBthf05VarCf16/D/MjH3tGXtHjb6hzV87UprRMzsVnaRwNCriGftd&#10;aVaXscyUcerHE6aQUtmQd6pKlKpLM589y3LIInGSACOypvJG7B5gsOxABuyOn94+uqrUzqNzR+Vf&#10;EuucR48UGWwYnZvaAr5VmaGq+sid/UBSR01kKbSblrgp+EW0jC8bKI9rZAjdeHknVzV981vhw1og&#10;zRNNHu2IcE+HNnAoOPQSZxXgr7feoz21OWk5O9B8UgP93AlUnJlvlgYgDvMg4CBsBsHummugxslp&#10;+ziZRHLAYAZRIzRPtDqWMQqphJUUq+BhEK9DtyVo9Ui1XCYjGlknwq19cDJCR1Zj/z62TwJd3+aB&#10;5uMOhskV8xe93tlGTwvLXQBdp0E4sdjzTeOeGqdfTXGfPL8nq9MCXfwGAAD//wMAUEsDBBQABgAI&#10;AAAAIQDdaVYp3gAAAAsBAAAPAAAAZHJzL2Rvd25yZXYueG1sTI9BTsMwEEX3SNzBGiQ2iDop1HVD&#10;nAqQkGDZwgGc2I0j4nEUO024PcOKLmf+05835X7xPTvbMXYBFeSrDJjFJpgOWwVfn2/3ElhMGo3u&#10;A1oFPzbCvrq+KnVhwowHez6mllEJxkIrcCkNBeexcdbruAqDRcpOYfQ60Ti23Ix6pnLf83WWCe51&#10;h3TB6cG+Ott8Hyev4L1e2rvZPG6yQ1heXP0xJSkmpW5vlucnYMku6R+GP31Sh4qc6jChiaxXIDa5&#10;IJSC9e4BGBFiJ3NgNW22UgKvSn75Q/ULAAD//wMAUEsBAi0AFAAGAAgAAAAhALaDOJL+AAAA4QEA&#10;ABMAAAAAAAAAAAAAAAAAAAAAAFtDb250ZW50X1R5cGVzXS54bWxQSwECLQAUAAYACAAAACEAOP0h&#10;/9YAAACUAQAACwAAAAAAAAAAAAAAAAAvAQAAX3JlbHMvLnJlbHNQSwECLQAUAAYACAAAACEA8OzC&#10;qoMCAACIBQAADgAAAAAAAAAAAAAAAAAuAgAAZHJzL2Uyb0RvYy54bWxQSwECLQAUAAYACAAAACEA&#10;3WlWKd4AAAALAQAADwAAAAAAAAAAAAAAAADdBAAAZHJzL2Rvd25yZXYueG1sUEsFBgAAAAAEAAQA&#10;8wAAAOgFAAAAAA==&#10;" adj="-11796480,,5400" path="m,108596l40805,78580,56392,30015r50439,-1l147638,r40806,30014l238883,30015r15587,48565l295275,108596r-15585,48567l295275,205729r-40805,30016l238883,284310r-50439,1l147638,314325,106831,284311r-50439,-1l40805,235745,,205729,15585,157163,,108596xe" fillcolor="red" strokecolor="black [3213]" strokeweight="1pt">
                <v:stroke joinstyle="miter"/>
                <v:formulas/>
                <v:path arrowok="t" o:connecttype="custom" o:connectlocs="0,108596;40805,78580;56392,30015;106831,30014;147638,0;188444,30014;238883,30015;254470,78580;295275,108596;279690,157163;295275,205729;254470,235745;238883,284310;188444,284311;147638,314325;106831,284311;56392,284310;40805,235745;0,205729;15585,157163;0,108596" o:connectangles="0,0,0,0,0,0,0,0,0,0,0,0,0,0,0,0,0,0,0,0,0" textboxrect="0,0,295275,314325"/>
                <v:textbox inset="0,0,0,0">
                  <w:txbxContent>
                    <w:p w14:paraId="6DB3E71E" w14:textId="792C9C43" w:rsidR="00DD7705" w:rsidRPr="00DD7705" w:rsidRDefault="00DD7705" w:rsidP="00DD7705">
                      <w:pPr>
                        <w:jc w:val="center"/>
                        <w:rPr>
                          <w:rFonts w:ascii="Century Gothic" w:hAnsi="Century Gothic"/>
                          <w:b/>
                          <w:bCs/>
                          <w:sz w:val="40"/>
                          <w:szCs w:val="40"/>
                        </w:rPr>
                      </w:pPr>
                      <w:r>
                        <w:rPr>
                          <w:rFonts w:ascii="Century Gothic" w:hAnsi="Century Gothic"/>
                          <w:b/>
                          <w:bCs/>
                        </w:rPr>
                        <w:t>4</w:t>
                      </w:r>
                    </w:p>
                  </w:txbxContent>
                </v:textbox>
              </v:shape>
            </w:pict>
          </mc:Fallback>
        </mc:AlternateContent>
      </w:r>
      <w:r w:rsidR="00DD7705">
        <w:rPr>
          <w:noProof/>
        </w:rPr>
        <mc:AlternateContent>
          <mc:Choice Requires="wps">
            <w:drawing>
              <wp:anchor distT="0" distB="0" distL="114300" distR="114300" simplePos="0" relativeHeight="251663360" behindDoc="0" locked="0" layoutInCell="1" allowOverlap="1" wp14:anchorId="254FC96C" wp14:editId="7A355E96">
                <wp:simplePos x="0" y="0"/>
                <wp:positionH relativeFrom="column">
                  <wp:posOffset>4461510</wp:posOffset>
                </wp:positionH>
                <wp:positionV relativeFrom="paragraph">
                  <wp:posOffset>1735455</wp:posOffset>
                </wp:positionV>
                <wp:extent cx="295275" cy="314325"/>
                <wp:effectExtent l="19050" t="19050" r="28575" b="47625"/>
                <wp:wrapNone/>
                <wp:docPr id="828951215" name="Star: 10 Points 10"/>
                <wp:cNvGraphicFramePr/>
                <a:graphic xmlns:a="http://schemas.openxmlformats.org/drawingml/2006/main">
                  <a:graphicData uri="http://schemas.microsoft.com/office/word/2010/wordprocessingShape">
                    <wps:wsp>
                      <wps:cNvSpPr/>
                      <wps:spPr>
                        <a:xfrm>
                          <a:off x="0" y="0"/>
                          <a:ext cx="295275" cy="314325"/>
                        </a:xfrm>
                        <a:prstGeom prst="star10">
                          <a:avLst/>
                        </a:prstGeom>
                        <a:solidFill>
                          <a:srgbClr val="FF0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5F2EF0A" w14:textId="279A5096" w:rsidR="00DD7705" w:rsidRPr="00DD7705" w:rsidRDefault="00DD7705" w:rsidP="00DD7705">
                            <w:pPr>
                              <w:jc w:val="center"/>
                              <w:rPr>
                                <w:rFonts w:ascii="Century Gothic" w:hAnsi="Century Gothic"/>
                                <w:b/>
                                <w:bCs/>
                                <w:sz w:val="40"/>
                                <w:szCs w:val="40"/>
                              </w:rPr>
                            </w:pPr>
                            <w:r>
                              <w:rPr>
                                <w:rFonts w:ascii="Century Gothic" w:hAnsi="Century Gothic"/>
                                <w:b/>
                                <w:bCs/>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54FC96C" id="_x0000_s1031" style="position:absolute;left:0;text-align:left;margin-left:351.3pt;margin-top:136.65pt;width:23.25pt;height:24.75pt;z-index:251663360;visibility:visible;mso-wrap-style:square;mso-wrap-distance-left:9pt;mso-wrap-distance-top:0;mso-wrap-distance-right:9pt;mso-wrap-distance-bottom:0;mso-position-horizontal:absolute;mso-position-horizontal-relative:text;mso-position-vertical:absolute;mso-position-vertical-relative:text;v-text-anchor:top" coordsize="295275,314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aPgwIAAIgFAAAOAAAAZHJzL2Uyb0RvYy54bWysVEtv2zAMvg/YfxB0Xx2nyx5BnSJokWFA&#10;0RVrh54VWYoNyKJGKbGzXz9KfqRru8uwHBRKJD+Sn0leXHaNYQeFvgZb8PxsxpmyEsra7gr+42Hz&#10;7hNnPghbCgNWFfyoPL9cvX1z0bqlmkMFplTICMT6ZesKXoXgllnmZaUa4c/AKUtKDdiIQFfcZSWK&#10;ltAbk81nsw9ZC1g6BKm8p9frXslXCV9rJcM3rb0KzBSccgvpxHRu45mtLsRyh8JVtRzSEP+QRSNq&#10;S0EnqGsRBNtj/QKqqSWCBx3OJDQZaF1LlWqgavLZs2ruK+FUqoXI8W6iyf8/WHl7uHd3SDS0zi89&#10;ibGKTmMT/yk/1iWyjhNZqgtM0uP882L+ccGZJNV5/v58vohkZidnhz58UdCwKBScugDzWSJJHG58&#10;6I1HoxjNg6nLTW1MuuBue2WQHQR9uc1mRr8B/w8zY196xt5Rk2/o8peOlGb0zE5FJykcjYp4xn5X&#10;mtVlLDNlnPrxhCmkVDbkvaoSperTzBdPshyzSJwkwIisqbwJewAYLXuQEbvnZ7CPriq18+TcU/mX&#10;xHrnySNFBhsm56a2gK9VZqiqIXJvP5LUUxNZCt22I24Knj54fNlCebxDhtCPl3dyU9M3vxE+3Amk&#10;eaLJox0RvtGhDbQFh0HirAL89dp7tKc2Jy1nLc0nNdDPvUDFmflqaQDiMI8CjsJ2FOy+uQJqnJy2&#10;j5NJJAcMZhQ1QvNIq2Mdo5BKWEmxCh5G8Sr0W4JWj1TrdTKikXUi3Nh7JyN0ZDX270P3KNANbR5o&#10;Pm5hnFyxfNbrvW30tLDeB9B1GoQTiwPfNO6pcYbVFPfJ03uyOi3Q1W8AAAD//wMAUEsDBBQABgAI&#10;AAAAIQBdPoFI3wAAAAsBAAAPAAAAZHJzL2Rvd25yZXYueG1sTI9BTsMwEEX3SNzBGiQ2iNp1SpKG&#10;OBUgIcGypQdwYhNHxOModhpze8wKlqP/9P+b+hDtSC569oNDAdsNA6Kxc2rAXsD54/W+BOKDRCVH&#10;h1rAt/ZwaK6valkpt+JRX06hJ6kEfSUFmBCmilLfGW2l37hJY8o+3WxlSOfcUzXLNZXbkXLGcmrl&#10;gGnByEm/GN19nRYr4K2N/d2qdg/s6OKzad+XUOaLELc38ekRSNAx/MHwq5/UoUlOrVtQeTIKKBjP&#10;EyqAF1kGJBHFbr8F0grIOC+BNjX9/0PzAwAA//8DAFBLAQItABQABgAIAAAAIQC2gziS/gAAAOEB&#10;AAATAAAAAAAAAAAAAAAAAAAAAABbQ29udGVudF9UeXBlc10ueG1sUEsBAi0AFAAGAAgAAAAhADj9&#10;If/WAAAAlAEAAAsAAAAAAAAAAAAAAAAALwEAAF9yZWxzLy5yZWxzUEsBAi0AFAAGAAgAAAAhAHFL&#10;5o+DAgAAiAUAAA4AAAAAAAAAAAAAAAAALgIAAGRycy9lMm9Eb2MueG1sUEsBAi0AFAAGAAgAAAAh&#10;AF0+gUjfAAAACwEAAA8AAAAAAAAAAAAAAAAA3QQAAGRycy9kb3ducmV2LnhtbFBLBQYAAAAABAAE&#10;APMAAADpBQAAAAA=&#10;" adj="-11796480,,5400" path="m,108596l40805,78580,56392,30015r50439,-1l147638,r40806,30014l238883,30015r15587,48565l295275,108596r-15585,48567l295275,205729r-40805,30016l238883,284310r-50439,1l147638,314325,106831,284311r-50439,-1l40805,235745,,205729,15585,157163,,108596xe" fillcolor="red" strokecolor="black [3213]" strokeweight="1pt">
                <v:stroke joinstyle="miter"/>
                <v:formulas/>
                <v:path arrowok="t" o:connecttype="custom" o:connectlocs="0,108596;40805,78580;56392,30015;106831,30014;147638,0;188444,30014;238883,30015;254470,78580;295275,108596;279690,157163;295275,205729;254470,235745;238883,284310;188444,284311;147638,314325;106831,284311;56392,284310;40805,235745;0,205729;15585,157163;0,108596" o:connectangles="0,0,0,0,0,0,0,0,0,0,0,0,0,0,0,0,0,0,0,0,0" textboxrect="0,0,295275,314325"/>
                <v:textbox inset="0,0,0,0">
                  <w:txbxContent>
                    <w:p w14:paraId="45F2EF0A" w14:textId="279A5096" w:rsidR="00DD7705" w:rsidRPr="00DD7705" w:rsidRDefault="00DD7705" w:rsidP="00DD7705">
                      <w:pPr>
                        <w:jc w:val="center"/>
                        <w:rPr>
                          <w:rFonts w:ascii="Century Gothic" w:hAnsi="Century Gothic"/>
                          <w:b/>
                          <w:bCs/>
                          <w:sz w:val="40"/>
                          <w:szCs w:val="40"/>
                        </w:rPr>
                      </w:pPr>
                      <w:r>
                        <w:rPr>
                          <w:rFonts w:ascii="Century Gothic" w:hAnsi="Century Gothic"/>
                          <w:b/>
                          <w:bCs/>
                        </w:rPr>
                        <w:t>3</w:t>
                      </w:r>
                    </w:p>
                  </w:txbxContent>
                </v:textbox>
              </v:shape>
            </w:pict>
          </mc:Fallback>
        </mc:AlternateContent>
      </w:r>
      <w:r w:rsidR="00DD7705">
        <w:rPr>
          <w:noProof/>
        </w:rPr>
        <mc:AlternateContent>
          <mc:Choice Requires="wps">
            <w:drawing>
              <wp:anchor distT="0" distB="0" distL="114300" distR="114300" simplePos="0" relativeHeight="251661312" behindDoc="0" locked="0" layoutInCell="1" allowOverlap="1" wp14:anchorId="000481FF" wp14:editId="6C7A9BD2">
                <wp:simplePos x="0" y="0"/>
                <wp:positionH relativeFrom="column">
                  <wp:posOffset>5118735</wp:posOffset>
                </wp:positionH>
                <wp:positionV relativeFrom="paragraph">
                  <wp:posOffset>2183130</wp:posOffset>
                </wp:positionV>
                <wp:extent cx="295275" cy="314325"/>
                <wp:effectExtent l="19050" t="19050" r="28575" b="47625"/>
                <wp:wrapNone/>
                <wp:docPr id="14511786" name="Star: 10 Points 10"/>
                <wp:cNvGraphicFramePr/>
                <a:graphic xmlns:a="http://schemas.openxmlformats.org/drawingml/2006/main">
                  <a:graphicData uri="http://schemas.microsoft.com/office/word/2010/wordprocessingShape">
                    <wps:wsp>
                      <wps:cNvSpPr/>
                      <wps:spPr>
                        <a:xfrm>
                          <a:off x="0" y="0"/>
                          <a:ext cx="295275" cy="314325"/>
                        </a:xfrm>
                        <a:prstGeom prst="star10">
                          <a:avLst/>
                        </a:prstGeom>
                        <a:solidFill>
                          <a:srgbClr val="FF0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4ACE205" w14:textId="3523AC77" w:rsidR="00DD7705" w:rsidRPr="00DD7705" w:rsidRDefault="00DD7705" w:rsidP="00DD7705">
                            <w:pPr>
                              <w:jc w:val="center"/>
                              <w:rPr>
                                <w:rFonts w:ascii="Century Gothic" w:hAnsi="Century Gothic"/>
                                <w:b/>
                                <w:bCs/>
                                <w:sz w:val="40"/>
                                <w:szCs w:val="40"/>
                              </w:rPr>
                            </w:pPr>
                            <w:r>
                              <w:rPr>
                                <w:rFonts w:ascii="Century Gothic" w:hAnsi="Century Gothic"/>
                                <w:b/>
                                <w:bCs/>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00481FF" id="_x0000_s1032" style="position:absolute;left:0;text-align:left;margin-left:403.05pt;margin-top:171.9pt;width:23.25pt;height:24.75pt;z-index:251661312;visibility:visible;mso-wrap-style:square;mso-wrap-distance-left:9pt;mso-wrap-distance-top:0;mso-wrap-distance-right:9pt;mso-wrap-distance-bottom:0;mso-position-horizontal:absolute;mso-position-horizontal-relative:text;mso-position-vertical:absolute;mso-position-vertical-relative:text;v-text-anchor:top" coordsize="295275,314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4vggwIAAIgFAAAOAAAAZHJzL2Uyb0RvYy54bWysVE1v2zAMvQ/YfxB0Xx2nS7cFdYqgRYYB&#10;RRusHXpWZCkxIIsapcTOfv0o+SNd212G5aBQIvlIPpO8vGprww4KfQW24PnZhDNlJZSV3Rb8x+Pq&#10;w2fOfBC2FAasKvhReX61eP/usnFzNYUdmFIhIxDr540r+C4EN88yL3eqFv4MnLKk1IC1CHTFbVai&#10;aAi9Ntl0MrnIGsDSIUjlPb3edEq+SPhaKxnutfYqMFNwyi2kE9O5iWe2uBTzLQq3q2SfhviHLGpR&#10;WQo6Qt2IINgeq1dQdSURPOhwJqHOQOtKqlQDVZNPXlTzsBNOpVqIHO9Gmvz/g5V3hwe3RqKhcX7u&#10;SYxVtBrr+E/5sTaRdRzJUm1gkh6nX2bTTzPOJKnO84/n01kkMzs5O/Thq4KaRaHg1AWYTxJJ4nDr&#10;Q2c8GMVoHkxVripj0gW3m2uD7CDoy61WE/r1+H+YGfvaM/aOGn1Dm792pDSjZ3YqOknhaFTEM/a7&#10;0qwqY5kp49SPJ0whpbIh71Q7UaouzXz2LMshi8RJAozImsobsXuAwbIDGbA7fnr76KpSO4/OHZV/&#10;SaxzHj1SZLBhdK4rC/hWZYaq6iN39gNJHTWRpdBuWuKm4BfRMr5soDyukSF04+WdXFX0zW+FD2uB&#10;NE80ebQjwj0d2kBTcOglznaAv956j/bU5qTlrKH5pAb6uReoODPfLA1AHOZBwEHYDILd19dAjZPT&#10;9nEyieSAwQyiRqifaHUsYxRSCSspVsHDIF6HbkvQ6pFquUxGNLJOhFv74GSEjqzG/n1snwS6vs0D&#10;zccdDJMr5i96vbONnhaW+wC6SoNwYrHnm8Y9NU6/muI+eX5PVqcFuvgNAAD//wMAUEsDBBQABgAI&#10;AAAAIQCiKMUu3wAAAAsBAAAPAAAAZHJzL2Rvd25yZXYueG1sTI/LTsMwEEX3SPyDNUhsUGu3aaMQ&#10;4lSAhATLPj7AiU0cEY+j2GnM3zOsYDkzR3fOrQ7JDexqptB7lLBZC2AGW6977CRczm+rAliICrUa&#10;PBoJ3ybAob69qVSp/YJHcz3FjlEIhlJJsDGOJeehtcapsPajQbp9+smpSOPUcT2phcLdwLdC5Nyp&#10;HumDVaN5tab9Os1OwnuTuodF7/bi6NOLbT7mWOSzlPd36fkJWDQp/sHwq0/qUJNT42fUgQ0SCpFv&#10;CJWQ7TLqQESx3+bAGto8ZhnwuuL/O9Q/AAAA//8DAFBLAQItABQABgAIAAAAIQC2gziS/gAAAOEB&#10;AAATAAAAAAAAAAAAAAAAAAAAAABbQ29udGVudF9UeXBlc10ueG1sUEsBAi0AFAAGAAgAAAAhADj9&#10;If/WAAAAlAEAAAsAAAAAAAAAAAAAAAAALwEAAF9yZWxzLy5yZWxzUEsBAi0AFAAGAAgAAAAhAPKj&#10;i+CDAgAAiAUAAA4AAAAAAAAAAAAAAAAALgIAAGRycy9lMm9Eb2MueG1sUEsBAi0AFAAGAAgAAAAh&#10;AKIoxS7fAAAACwEAAA8AAAAAAAAAAAAAAAAA3QQAAGRycy9kb3ducmV2LnhtbFBLBQYAAAAABAAE&#10;APMAAADpBQAAAAA=&#10;" adj="-11796480,,5400" path="m,108596l40805,78580,56392,30015r50439,-1l147638,r40806,30014l238883,30015r15587,48565l295275,108596r-15585,48567l295275,205729r-40805,30016l238883,284310r-50439,1l147638,314325,106831,284311r-50439,-1l40805,235745,,205729,15585,157163,,108596xe" fillcolor="red" strokecolor="black [3213]" strokeweight="1pt">
                <v:stroke joinstyle="miter"/>
                <v:formulas/>
                <v:path arrowok="t" o:connecttype="custom" o:connectlocs="0,108596;40805,78580;56392,30015;106831,30014;147638,0;188444,30014;238883,30015;254470,78580;295275,108596;279690,157163;295275,205729;254470,235745;238883,284310;188444,284311;147638,314325;106831,284311;56392,284310;40805,235745;0,205729;15585,157163;0,108596" o:connectangles="0,0,0,0,0,0,0,0,0,0,0,0,0,0,0,0,0,0,0,0,0" textboxrect="0,0,295275,314325"/>
                <v:textbox inset="0,0,0,0">
                  <w:txbxContent>
                    <w:p w14:paraId="54ACE205" w14:textId="3523AC77" w:rsidR="00DD7705" w:rsidRPr="00DD7705" w:rsidRDefault="00DD7705" w:rsidP="00DD7705">
                      <w:pPr>
                        <w:jc w:val="center"/>
                        <w:rPr>
                          <w:rFonts w:ascii="Century Gothic" w:hAnsi="Century Gothic"/>
                          <w:b/>
                          <w:bCs/>
                          <w:sz w:val="40"/>
                          <w:szCs w:val="40"/>
                        </w:rPr>
                      </w:pPr>
                      <w:r>
                        <w:rPr>
                          <w:rFonts w:ascii="Century Gothic" w:hAnsi="Century Gothic"/>
                          <w:b/>
                          <w:bCs/>
                        </w:rPr>
                        <w:t>2</w:t>
                      </w:r>
                    </w:p>
                  </w:txbxContent>
                </v:textbox>
              </v:shape>
            </w:pict>
          </mc:Fallback>
        </mc:AlternateContent>
      </w:r>
      <w:r w:rsidR="00DD7705">
        <w:rPr>
          <w:noProof/>
        </w:rPr>
        <mc:AlternateContent>
          <mc:Choice Requires="wps">
            <w:drawing>
              <wp:anchor distT="0" distB="0" distL="114300" distR="114300" simplePos="0" relativeHeight="251659264" behindDoc="0" locked="0" layoutInCell="1" allowOverlap="1" wp14:anchorId="4A6F5C4C" wp14:editId="36B8C6E5">
                <wp:simplePos x="0" y="0"/>
                <wp:positionH relativeFrom="column">
                  <wp:posOffset>7290435</wp:posOffset>
                </wp:positionH>
                <wp:positionV relativeFrom="paragraph">
                  <wp:posOffset>3459480</wp:posOffset>
                </wp:positionV>
                <wp:extent cx="295275" cy="314325"/>
                <wp:effectExtent l="19050" t="19050" r="28575" b="47625"/>
                <wp:wrapNone/>
                <wp:docPr id="1263825874" name="Star: 10 Points 10"/>
                <wp:cNvGraphicFramePr/>
                <a:graphic xmlns:a="http://schemas.openxmlformats.org/drawingml/2006/main">
                  <a:graphicData uri="http://schemas.microsoft.com/office/word/2010/wordprocessingShape">
                    <wps:wsp>
                      <wps:cNvSpPr/>
                      <wps:spPr>
                        <a:xfrm>
                          <a:off x="0" y="0"/>
                          <a:ext cx="295275" cy="314325"/>
                        </a:xfrm>
                        <a:prstGeom prst="star10">
                          <a:avLst/>
                        </a:prstGeom>
                        <a:solidFill>
                          <a:srgbClr val="FF0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D9482EF" w14:textId="25976E02" w:rsidR="00DD7705" w:rsidRPr="00DD7705" w:rsidRDefault="00DD7705" w:rsidP="00DD7705">
                            <w:pPr>
                              <w:jc w:val="center"/>
                              <w:rPr>
                                <w:rFonts w:ascii="Century Gothic" w:hAnsi="Century Gothic"/>
                                <w:b/>
                                <w:bCs/>
                                <w:sz w:val="40"/>
                                <w:szCs w:val="40"/>
                              </w:rPr>
                            </w:pPr>
                            <w:r w:rsidRPr="00DD7705">
                              <w:rPr>
                                <w:rFonts w:ascii="Century Gothic" w:hAnsi="Century Gothic"/>
                                <w:b/>
                                <w:bCs/>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A6F5C4C" id="_x0000_s1033" style="position:absolute;left:0;text-align:left;margin-left:574.05pt;margin-top:272.4pt;width:23.25pt;height:24.75pt;z-index:251659264;visibility:visible;mso-wrap-style:square;mso-wrap-distance-left:9pt;mso-wrap-distance-top:0;mso-wrap-distance-right:9pt;mso-wrap-distance-bottom:0;mso-position-horizontal:absolute;mso-position-horizontal-relative:text;mso-position-vertical:absolute;mso-position-vertical-relative:text;v-text-anchor:top" coordsize="295275,314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K/FgwIAAIgFAAAOAAAAZHJzL2Uyb0RvYy54bWysVE1v2zAMvQ/YfxB0Xx2ny7oFdYqgRYYB&#10;RRusHXpWZCkxIIsapcTOfv0o+SNd212G5aBQIvlIPpO8vGprww4KfQW24PnZhDNlJZSV3Rb8x+Pq&#10;w2fOfBC2FAasKvhReX61eP/usnFzNYUdmFIhIxDr540r+C4EN88yL3eqFv4MnLKk1IC1CHTFbVai&#10;aAi9Ntl0MvmUNYClQ5DKe3q96ZR8kfC1VjLca+1VYKbglFtIJ6ZzE89scSnmWxRuV8k+DfEPWdSi&#10;shR0hLoRQbA9Vq+g6koieNDhTEKdgdaVVKkGqiafvKjmYSecSrUQOd6NNPn/ByvvDg9ujURD4/zc&#10;kxiraDXW8Z/yY20i6ziSpdrAJD1Ov8ymFzPOJKnO84/n01kkMzs5O/Thq4KaRaHg1AWYTxJJ4nDr&#10;Q2c8GMVoHkxVripj0gW3m2uD7CDoy61WE/r1+H+YGfvaM/aOGn1Dm792pDSjZ3YqOknhaFTEM/a7&#10;0qwqY5kp49SPJ0whpbIh71Q7UaouzXz2LMshi8RJAozImsobsXuAwbIDGbA7fnr76KpSO4/OHZV/&#10;SaxzHj1SZLBhdK4rC/hWZYaq6iN39gNJHTWRpdBuWuKm4BfRMr5soDyukSF04+WdXFX0zW+FD2uB&#10;NE80ebQjwj0d2kBTcOglznaAv956j/bU5qTlrKH5pAb6uReoODPfLA1AHOZBwEHYDILd19dAjZPT&#10;9nEyieSAwQyiRqifaHUsYxRSCSspVsHDIF6HbkvQ6pFquUxGNLJOhFv74GSEjqzG/n1snwS6vs0D&#10;zccdDJMr5i96vbONnhaW+wC6SoNwYrHnm8Y9NU6/muI+eX5PVqcFuvgNAAD//wMAUEsDBBQABgAI&#10;AAAAIQC3ngFj3wAAAA0BAAAPAAAAZHJzL2Rvd25yZXYueG1sTI/BTsMwEETvSPyDtUhcEHUCbpSG&#10;OBUgIcGxLR/gxEscEdtR7DTm79me4DizT7Mz9T7ZkZ1xDoN3EvJNBgxd5/Xgegmfp7f7EliIymk1&#10;eocSfjDAvrm+qlWl/eoOeD7GnlGIC5WSYGKcKs5DZ9CqsPETOrp9+dmqSHLuuZ7VSuF25A9ZVnCr&#10;BkcfjJrw1WD3fVyshPc29XerFtvs4NOLaT+WWBaLlLc36fkJWMQU/2C41Kfq0FCn1i9OBzaSzkWZ&#10;EythKwSNuCD5ThTAWrJ24hF4U/P/K5pfAAAA//8DAFBLAQItABQABgAIAAAAIQC2gziS/gAAAOEB&#10;AAATAAAAAAAAAAAAAAAAAAAAAABbQ29udGVudF9UeXBlc10ueG1sUEsBAi0AFAAGAAgAAAAhADj9&#10;If/WAAAAlAEAAAsAAAAAAAAAAAAAAAAALwEAAF9yZWxzLy5yZWxzUEsBAi0AFAAGAAgAAAAhAHME&#10;r8WDAgAAiAUAAA4AAAAAAAAAAAAAAAAALgIAAGRycy9lMm9Eb2MueG1sUEsBAi0AFAAGAAgAAAAh&#10;ALeeAWPfAAAADQEAAA8AAAAAAAAAAAAAAAAA3QQAAGRycy9kb3ducmV2LnhtbFBLBQYAAAAABAAE&#10;APMAAADpBQAAAAA=&#10;" adj="-11796480,,5400" path="m,108596l40805,78580,56392,30015r50439,-1l147638,r40806,30014l238883,30015r15587,48565l295275,108596r-15585,48567l295275,205729r-40805,30016l238883,284310r-50439,1l147638,314325,106831,284311r-50439,-1l40805,235745,,205729,15585,157163,,108596xe" fillcolor="red" strokecolor="black [3213]" strokeweight="1pt">
                <v:stroke joinstyle="miter"/>
                <v:formulas/>
                <v:path arrowok="t" o:connecttype="custom" o:connectlocs="0,108596;40805,78580;56392,30015;106831,30014;147638,0;188444,30014;238883,30015;254470,78580;295275,108596;279690,157163;295275,205729;254470,235745;238883,284310;188444,284311;147638,314325;106831,284311;56392,284310;40805,235745;0,205729;15585,157163;0,108596" o:connectangles="0,0,0,0,0,0,0,0,0,0,0,0,0,0,0,0,0,0,0,0,0" textboxrect="0,0,295275,314325"/>
                <v:textbox inset="0,0,0,0">
                  <w:txbxContent>
                    <w:p w14:paraId="3D9482EF" w14:textId="25976E02" w:rsidR="00DD7705" w:rsidRPr="00DD7705" w:rsidRDefault="00DD7705" w:rsidP="00DD7705">
                      <w:pPr>
                        <w:jc w:val="center"/>
                        <w:rPr>
                          <w:rFonts w:ascii="Century Gothic" w:hAnsi="Century Gothic"/>
                          <w:b/>
                          <w:bCs/>
                          <w:sz w:val="40"/>
                          <w:szCs w:val="40"/>
                        </w:rPr>
                      </w:pPr>
                      <w:r w:rsidRPr="00DD7705">
                        <w:rPr>
                          <w:rFonts w:ascii="Century Gothic" w:hAnsi="Century Gothic"/>
                          <w:b/>
                          <w:bCs/>
                        </w:rPr>
                        <w:t>1</w:t>
                      </w:r>
                    </w:p>
                  </w:txbxContent>
                </v:textbox>
              </v:shape>
            </w:pict>
          </mc:Fallback>
        </mc:AlternateContent>
      </w:r>
      <w:r w:rsidR="00DD7705">
        <w:rPr>
          <w:noProof/>
        </w:rPr>
        <w:drawing>
          <wp:inline distT="0" distB="0" distL="0" distR="0" wp14:anchorId="4E41146E" wp14:editId="4B78D510">
            <wp:extent cx="8669020" cy="5316220"/>
            <wp:effectExtent l="0" t="0" r="0" b="0"/>
            <wp:docPr id="12182136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8669020" cy="5316220"/>
                    </a:xfrm>
                    <a:prstGeom prst="rect">
                      <a:avLst/>
                    </a:prstGeom>
                    <a:noFill/>
                  </pic:spPr>
                </pic:pic>
              </a:graphicData>
            </a:graphic>
          </wp:inline>
        </w:drawing>
      </w:r>
    </w:p>
    <w:p w14:paraId="523648E4" w14:textId="77777777" w:rsidR="00A553E3" w:rsidRDefault="00A553E3" w:rsidP="00D50379">
      <w:pPr>
        <w:jc w:val="center"/>
      </w:pPr>
    </w:p>
    <w:p w14:paraId="4D93AE0D" w14:textId="77777777" w:rsidR="00A553E3" w:rsidRDefault="00A553E3" w:rsidP="00D50379">
      <w:pPr>
        <w:jc w:val="center"/>
      </w:pPr>
    </w:p>
    <w:tbl>
      <w:tblPr>
        <w:tblStyle w:val="TableGrid"/>
        <w:tblW w:w="0" w:type="auto"/>
        <w:tblLook w:val="04A0" w:firstRow="1" w:lastRow="0" w:firstColumn="1" w:lastColumn="0" w:noHBand="0" w:noVBand="1"/>
      </w:tblPr>
      <w:tblGrid>
        <w:gridCol w:w="2065"/>
        <w:gridCol w:w="10885"/>
      </w:tblGrid>
      <w:tr w:rsidR="00A553E3" w:rsidRPr="000C454A" w14:paraId="66D29027" w14:textId="77777777" w:rsidTr="00561F8B">
        <w:tc>
          <w:tcPr>
            <w:tcW w:w="2065" w:type="dxa"/>
            <w:vAlign w:val="center"/>
          </w:tcPr>
          <w:p w14:paraId="4E9F31E9" w14:textId="77777777" w:rsidR="00A553E3" w:rsidRPr="000C454A" w:rsidRDefault="00A553E3" w:rsidP="00561F8B">
            <w:pPr>
              <w:rPr>
                <w:rFonts w:ascii="Century Gothic" w:hAnsi="Century Gothic" w:cstheme="minorHAnsi"/>
                <w:sz w:val="24"/>
                <w:szCs w:val="24"/>
              </w:rPr>
            </w:pPr>
            <w:r w:rsidRPr="000C454A">
              <w:rPr>
                <w:rFonts w:ascii="Century Gothic" w:hAnsi="Century Gothic" w:cstheme="minorHAnsi"/>
                <w:b/>
                <w:color w:val="000000" w:themeColor="text1"/>
                <w:sz w:val="24"/>
                <w:szCs w:val="24"/>
              </w:rPr>
              <w:lastRenderedPageBreak/>
              <w:t>Name of Exercise</w:t>
            </w:r>
          </w:p>
        </w:tc>
        <w:tc>
          <w:tcPr>
            <w:tcW w:w="10885" w:type="dxa"/>
            <w:vAlign w:val="center"/>
          </w:tcPr>
          <w:p w14:paraId="4C4AA617" w14:textId="4A81C136" w:rsidR="00A553E3" w:rsidRPr="000C454A" w:rsidRDefault="00A553E3" w:rsidP="00561F8B">
            <w:pPr>
              <w:rPr>
                <w:rFonts w:ascii="Century Gothic" w:hAnsi="Century Gothic" w:cstheme="minorHAnsi"/>
                <w:sz w:val="24"/>
                <w:szCs w:val="24"/>
              </w:rPr>
            </w:pPr>
            <w:r w:rsidRPr="000C454A">
              <w:rPr>
                <w:rFonts w:ascii="Century Gothic" w:hAnsi="Century Gothic" w:cstheme="minorHAnsi"/>
                <w:b/>
                <w:bCs/>
                <w:color w:val="000000" w:themeColor="text1"/>
                <w:sz w:val="24"/>
                <w:szCs w:val="24"/>
              </w:rPr>
              <w:t xml:space="preserve">Threat Assessment </w:t>
            </w:r>
            <w:r>
              <w:rPr>
                <w:rFonts w:ascii="Century Gothic" w:hAnsi="Century Gothic" w:cstheme="minorHAnsi"/>
                <w:b/>
                <w:bCs/>
                <w:color w:val="000000" w:themeColor="text1"/>
                <w:sz w:val="24"/>
                <w:szCs w:val="24"/>
              </w:rPr>
              <w:t xml:space="preserve">Exercise </w:t>
            </w:r>
            <w:r>
              <w:rPr>
                <w:rFonts w:ascii="Century Gothic" w:hAnsi="Century Gothic" w:cstheme="minorHAnsi"/>
                <w:b/>
                <w:bCs/>
                <w:color w:val="000000" w:themeColor="text1"/>
                <w:sz w:val="24"/>
                <w:szCs w:val="24"/>
              </w:rPr>
              <w:t>2</w:t>
            </w:r>
          </w:p>
        </w:tc>
      </w:tr>
      <w:tr w:rsidR="00A553E3" w:rsidRPr="000C454A" w14:paraId="16055369" w14:textId="77777777" w:rsidTr="00561F8B">
        <w:tc>
          <w:tcPr>
            <w:tcW w:w="2065" w:type="dxa"/>
            <w:vAlign w:val="center"/>
          </w:tcPr>
          <w:p w14:paraId="36F1132B" w14:textId="77777777" w:rsidR="00A553E3" w:rsidRPr="000C454A" w:rsidRDefault="00A553E3" w:rsidP="00561F8B">
            <w:pPr>
              <w:rPr>
                <w:rFonts w:ascii="Century Gothic" w:hAnsi="Century Gothic" w:cstheme="minorHAnsi"/>
                <w:sz w:val="24"/>
                <w:szCs w:val="24"/>
              </w:rPr>
            </w:pPr>
            <w:r w:rsidRPr="000C454A">
              <w:rPr>
                <w:rFonts w:ascii="Century Gothic" w:hAnsi="Century Gothic" w:cstheme="minorHAnsi"/>
                <w:b/>
                <w:color w:val="000000" w:themeColor="text1"/>
                <w:sz w:val="24"/>
                <w:szCs w:val="24"/>
              </w:rPr>
              <w:t>Objective of Exercise</w:t>
            </w:r>
          </w:p>
        </w:tc>
        <w:tc>
          <w:tcPr>
            <w:tcW w:w="10885" w:type="dxa"/>
            <w:vAlign w:val="center"/>
          </w:tcPr>
          <w:p w14:paraId="59791AC8" w14:textId="77777777" w:rsidR="00A553E3" w:rsidRPr="000C454A" w:rsidRDefault="00A553E3" w:rsidP="00561F8B">
            <w:pPr>
              <w:rPr>
                <w:rFonts w:ascii="Century Gothic" w:hAnsi="Century Gothic" w:cstheme="minorHAnsi"/>
                <w:sz w:val="24"/>
                <w:szCs w:val="24"/>
              </w:rPr>
            </w:pPr>
            <w:r w:rsidRPr="000C454A">
              <w:rPr>
                <w:rFonts w:ascii="Century Gothic" w:hAnsi="Century Gothic" w:cstheme="minorHAnsi"/>
                <w:color w:val="000000" w:themeColor="text1"/>
                <w:sz w:val="24"/>
                <w:szCs w:val="24"/>
              </w:rPr>
              <w:t>To practice the student in basic application of threat assessment to enable them to be able to interpret a threat assessment and identify potential VAs and VPs.</w:t>
            </w:r>
          </w:p>
        </w:tc>
      </w:tr>
      <w:tr w:rsidR="00A553E3" w:rsidRPr="000C454A" w14:paraId="7DE6288A" w14:textId="77777777" w:rsidTr="00561F8B">
        <w:tc>
          <w:tcPr>
            <w:tcW w:w="2065" w:type="dxa"/>
            <w:vAlign w:val="center"/>
          </w:tcPr>
          <w:p w14:paraId="655D9412" w14:textId="77777777" w:rsidR="00A553E3" w:rsidRPr="000C454A" w:rsidRDefault="00A553E3" w:rsidP="00561F8B">
            <w:pPr>
              <w:rPr>
                <w:rFonts w:ascii="Century Gothic" w:hAnsi="Century Gothic" w:cstheme="minorHAnsi"/>
                <w:sz w:val="24"/>
                <w:szCs w:val="24"/>
              </w:rPr>
            </w:pPr>
            <w:r w:rsidRPr="000C454A">
              <w:rPr>
                <w:rFonts w:ascii="Century Gothic" w:hAnsi="Century Gothic" w:cstheme="minorHAnsi"/>
                <w:b/>
                <w:color w:val="000000" w:themeColor="text1"/>
                <w:sz w:val="24"/>
                <w:szCs w:val="24"/>
              </w:rPr>
              <w:t>Situation</w:t>
            </w:r>
          </w:p>
        </w:tc>
        <w:tc>
          <w:tcPr>
            <w:tcW w:w="10885" w:type="dxa"/>
            <w:vAlign w:val="center"/>
          </w:tcPr>
          <w:p w14:paraId="520667D4" w14:textId="77777777" w:rsidR="00A553E3" w:rsidRPr="00A553E3" w:rsidRDefault="00A553E3" w:rsidP="00561F8B">
            <w:pPr>
              <w:contextualSpacing/>
              <w:jc w:val="both"/>
              <w:rPr>
                <w:rFonts w:ascii="Century Gothic" w:eastAsia="Calibri" w:hAnsi="Century Gothic" w:cstheme="minorHAnsi"/>
                <w:sz w:val="24"/>
                <w:szCs w:val="24"/>
                <w:lang w:val="en-GB"/>
              </w:rPr>
            </w:pPr>
            <w:r w:rsidRPr="00A553E3">
              <w:rPr>
                <w:rFonts w:ascii="Century Gothic" w:eastAsia="Calibri" w:hAnsi="Century Gothic" w:cstheme="minorHAnsi"/>
                <w:b/>
                <w:bCs/>
                <w:sz w:val="24"/>
                <w:szCs w:val="24"/>
                <w:lang w:val="en-US"/>
              </w:rPr>
              <w:t>Situation</w:t>
            </w:r>
            <w:r w:rsidRPr="00A553E3">
              <w:rPr>
                <w:rFonts w:ascii="Century Gothic" w:eastAsia="Calibri" w:hAnsi="Century Gothic" w:cstheme="minorHAnsi"/>
                <w:sz w:val="24"/>
                <w:szCs w:val="24"/>
                <w:lang w:val="en-US"/>
              </w:rPr>
              <w:t xml:space="preserve">. </w:t>
            </w:r>
          </w:p>
          <w:p w14:paraId="5EE12337" w14:textId="77777777" w:rsidR="00A553E3" w:rsidRPr="00A553E3" w:rsidRDefault="00A553E3" w:rsidP="00A553E3">
            <w:pPr>
              <w:spacing w:after="0" w:line="240" w:lineRule="auto"/>
              <w:contextualSpacing/>
              <w:rPr>
                <w:rFonts w:ascii="Century Gothic" w:eastAsia="Calibri" w:hAnsi="Century Gothic" w:cstheme="minorHAnsi"/>
                <w:sz w:val="24"/>
                <w:szCs w:val="24"/>
                <w:lang w:val="en-GB"/>
              </w:rPr>
            </w:pPr>
            <w:r w:rsidRPr="00A553E3">
              <w:rPr>
                <w:rFonts w:ascii="Century Gothic" w:eastAsia="Calibri" w:hAnsi="Century Gothic" w:cstheme="minorHAnsi"/>
                <w:sz w:val="24"/>
                <w:szCs w:val="24"/>
                <w:lang w:val="en-US"/>
              </w:rPr>
              <w:t xml:space="preserve"> You are a member of an insurgency group deployed in CARANA. Your organization is part of a wider terrorist group operating in CARANA seeking to overthrow the legitimate government. Your group has been tasked to cause disruption and inflict casualties on UNMIC forces deploying from a nearby Forward Operating Base (FOB) and gain support from the local population.</w:t>
            </w:r>
          </w:p>
          <w:p w14:paraId="7E10E24C" w14:textId="77777777" w:rsidR="00A553E3" w:rsidRPr="00A553E3" w:rsidRDefault="00A553E3" w:rsidP="00A553E3">
            <w:pPr>
              <w:contextualSpacing/>
              <w:jc w:val="both"/>
              <w:rPr>
                <w:rFonts w:ascii="Century Gothic" w:eastAsia="Calibri" w:hAnsi="Century Gothic" w:cstheme="minorHAnsi"/>
                <w:sz w:val="24"/>
                <w:szCs w:val="24"/>
                <w:lang w:val="en-GB"/>
              </w:rPr>
            </w:pPr>
            <w:r w:rsidRPr="00A553E3">
              <w:rPr>
                <w:rFonts w:ascii="Century Gothic" w:eastAsia="Calibri" w:hAnsi="Century Gothic" w:cstheme="minorHAnsi"/>
                <w:sz w:val="24"/>
                <w:szCs w:val="24"/>
                <w:lang w:val="en-US"/>
              </w:rPr>
              <w:t xml:space="preserve">In addition to normal vehicle patrols, the UNMIC Forces conducts regular foot patrols through the center of the village to reassure the population and deter your insurgent group from gaining popular support. </w:t>
            </w:r>
          </w:p>
          <w:p w14:paraId="68C67E56" w14:textId="77777777" w:rsidR="00A553E3" w:rsidRPr="00A553E3" w:rsidRDefault="00A553E3" w:rsidP="00A553E3">
            <w:pPr>
              <w:contextualSpacing/>
              <w:jc w:val="both"/>
              <w:rPr>
                <w:rFonts w:ascii="Century Gothic" w:eastAsia="Calibri" w:hAnsi="Century Gothic" w:cstheme="minorHAnsi"/>
                <w:sz w:val="24"/>
                <w:szCs w:val="24"/>
                <w:lang w:val="en-GB"/>
              </w:rPr>
            </w:pPr>
            <w:r w:rsidRPr="00A553E3">
              <w:rPr>
                <w:rFonts w:ascii="Century Gothic" w:eastAsia="Calibri" w:hAnsi="Century Gothic" w:cstheme="minorHAnsi"/>
                <w:sz w:val="24"/>
                <w:szCs w:val="24"/>
                <w:lang w:val="en-US"/>
              </w:rPr>
              <w:t xml:space="preserve">The patrols tend to take place in the morning before the heat of the day and  late in the evening, they always use the route shown either clockwise or anti clockwise, normally stopping for a water break on route, 5 and 25m checks are conducted whenever they stop. The local population routinely use this same routes in the village area but they do not use the routes near the FOB area. </w:t>
            </w:r>
          </w:p>
          <w:p w14:paraId="21E9857B" w14:textId="77777777" w:rsidR="00A553E3" w:rsidRPr="00A553E3" w:rsidRDefault="00A553E3" w:rsidP="00A553E3">
            <w:pPr>
              <w:contextualSpacing/>
              <w:jc w:val="both"/>
              <w:rPr>
                <w:rFonts w:ascii="Century Gothic" w:eastAsia="Calibri" w:hAnsi="Century Gothic" w:cstheme="minorHAnsi"/>
                <w:sz w:val="24"/>
                <w:szCs w:val="24"/>
                <w:lang w:val="en-GB"/>
              </w:rPr>
            </w:pPr>
            <w:r w:rsidRPr="00A553E3">
              <w:rPr>
                <w:rFonts w:ascii="Century Gothic" w:eastAsia="Calibri" w:hAnsi="Century Gothic" w:cstheme="minorHAnsi"/>
                <w:sz w:val="24"/>
                <w:szCs w:val="24"/>
                <w:lang w:val="en-US"/>
              </w:rPr>
              <w:t xml:space="preserve">5 days ago you emplaced an VO IED that was found and neutralized by the UNMIC forces. </w:t>
            </w:r>
          </w:p>
          <w:p w14:paraId="28952CD8" w14:textId="16B28A2A" w:rsidR="00A553E3" w:rsidRPr="00A553E3" w:rsidRDefault="00A553E3" w:rsidP="00A553E3">
            <w:pPr>
              <w:contextualSpacing/>
              <w:jc w:val="both"/>
              <w:rPr>
                <w:rFonts w:ascii="Century Gothic" w:eastAsia="Calibri" w:hAnsi="Century Gothic" w:cstheme="minorHAnsi"/>
                <w:sz w:val="24"/>
                <w:szCs w:val="24"/>
                <w:lang w:val="en-GB"/>
              </w:rPr>
            </w:pPr>
            <w:r w:rsidRPr="00A553E3">
              <w:rPr>
                <w:rFonts w:ascii="Century Gothic" w:eastAsia="Calibri" w:hAnsi="Century Gothic" w:cstheme="minorHAnsi"/>
                <w:sz w:val="24"/>
                <w:szCs w:val="24"/>
                <w:lang w:val="en-US"/>
              </w:rPr>
              <w:t>You are now required to make up for your previous embarrassment and prove to your commanders that you are able to conduct an effective IED attack</w:t>
            </w:r>
          </w:p>
        </w:tc>
      </w:tr>
      <w:tr w:rsidR="00A553E3" w:rsidRPr="000C454A" w14:paraId="10589051" w14:textId="77777777" w:rsidTr="00561F8B">
        <w:tc>
          <w:tcPr>
            <w:tcW w:w="2065" w:type="dxa"/>
            <w:vAlign w:val="center"/>
          </w:tcPr>
          <w:p w14:paraId="01AE40AE" w14:textId="77777777" w:rsidR="00A553E3" w:rsidRPr="000C454A" w:rsidRDefault="00A553E3" w:rsidP="00561F8B">
            <w:pPr>
              <w:rPr>
                <w:rFonts w:ascii="Century Gothic" w:hAnsi="Century Gothic" w:cstheme="minorHAnsi"/>
                <w:sz w:val="24"/>
                <w:szCs w:val="24"/>
              </w:rPr>
            </w:pPr>
            <w:r w:rsidRPr="000C454A">
              <w:rPr>
                <w:rFonts w:ascii="Century Gothic" w:hAnsi="Century Gothic" w:cstheme="minorHAnsi"/>
                <w:b/>
                <w:bCs/>
                <w:color w:val="000000" w:themeColor="text1"/>
                <w:sz w:val="24"/>
                <w:szCs w:val="24"/>
              </w:rPr>
              <w:t>Exercise Requirements</w:t>
            </w:r>
          </w:p>
        </w:tc>
        <w:tc>
          <w:tcPr>
            <w:tcW w:w="10885" w:type="dxa"/>
            <w:vAlign w:val="center"/>
          </w:tcPr>
          <w:p w14:paraId="0540E574" w14:textId="77777777" w:rsidR="00A553E3" w:rsidRPr="00A553E3" w:rsidRDefault="00A553E3" w:rsidP="00A553E3">
            <w:pPr>
              <w:spacing w:before="150" w:after="120" w:line="216" w:lineRule="auto"/>
              <w:jc w:val="both"/>
              <w:rPr>
                <w:rFonts w:ascii="Times New Roman" w:eastAsia="Times New Roman" w:hAnsi="Times New Roman" w:cs="Times New Roman"/>
                <w:sz w:val="24"/>
                <w:szCs w:val="24"/>
                <w:lang w:val="en-GB" w:eastAsia="en-GB"/>
              </w:rPr>
            </w:pPr>
            <w:r w:rsidRPr="00A553E3">
              <w:rPr>
                <w:rFonts w:ascii="Century Gothic" w:eastAsia="+mn-ea" w:hAnsi="Century Gothic" w:cs="Arial"/>
                <w:color w:val="000000"/>
                <w:kern w:val="24"/>
                <w:sz w:val="24"/>
                <w:szCs w:val="24"/>
                <w:lang w:val="en-US" w:eastAsia="en-GB"/>
              </w:rPr>
              <w:t>As an aggressor you are to carry out a IED attack. You have both command IED (command wire only), victim operated IEDs, and timer devices at your disposal.</w:t>
            </w:r>
          </w:p>
          <w:p w14:paraId="25AF3A41" w14:textId="77777777" w:rsidR="00A553E3" w:rsidRPr="00A553E3" w:rsidRDefault="00A553E3" w:rsidP="00A553E3">
            <w:pPr>
              <w:spacing w:before="150" w:after="120" w:line="216" w:lineRule="auto"/>
              <w:jc w:val="both"/>
              <w:rPr>
                <w:rFonts w:ascii="Times New Roman" w:eastAsia="Times New Roman" w:hAnsi="Times New Roman" w:cs="Times New Roman"/>
                <w:sz w:val="24"/>
                <w:szCs w:val="24"/>
                <w:lang w:val="en-GB" w:eastAsia="en-GB"/>
              </w:rPr>
            </w:pPr>
            <w:r w:rsidRPr="00A553E3">
              <w:rPr>
                <w:rFonts w:ascii="Century Gothic" w:eastAsia="+mn-ea" w:hAnsi="Century Gothic" w:cs="Arial"/>
                <w:color w:val="000000"/>
                <w:kern w:val="24"/>
                <w:sz w:val="24"/>
                <w:szCs w:val="24"/>
                <w:lang w:val="en-US" w:eastAsia="en-GB"/>
              </w:rPr>
              <w:t>Your syndicate must consider:</w:t>
            </w:r>
          </w:p>
          <w:p w14:paraId="4E5AA269" w14:textId="77777777" w:rsidR="00A553E3" w:rsidRPr="00A553E3" w:rsidRDefault="00A553E3" w:rsidP="00A553E3">
            <w:pPr>
              <w:numPr>
                <w:ilvl w:val="0"/>
                <w:numId w:val="9"/>
              </w:numPr>
              <w:spacing w:after="120" w:line="216" w:lineRule="auto"/>
              <w:ind w:left="994"/>
              <w:contextualSpacing/>
              <w:jc w:val="both"/>
              <w:rPr>
                <w:rFonts w:ascii="Times New Roman" w:eastAsia="Times New Roman" w:hAnsi="Times New Roman" w:cs="Times New Roman"/>
                <w:sz w:val="24"/>
                <w:szCs w:val="24"/>
                <w:lang w:val="en-GB" w:eastAsia="en-GB"/>
              </w:rPr>
            </w:pPr>
            <w:r w:rsidRPr="00A553E3">
              <w:rPr>
                <w:rFonts w:ascii="Century Gothic" w:eastAsia="+mn-ea" w:hAnsi="Century Gothic" w:cs="Arial"/>
                <w:color w:val="000000"/>
                <w:kern w:val="24"/>
                <w:sz w:val="24"/>
                <w:szCs w:val="24"/>
                <w:lang w:val="en-US" w:eastAsia="en-GB"/>
              </w:rPr>
              <w:t>What type of means of initiation you will use.</w:t>
            </w:r>
          </w:p>
          <w:p w14:paraId="061564F9" w14:textId="77777777" w:rsidR="00A553E3" w:rsidRPr="00A553E3" w:rsidRDefault="00A553E3" w:rsidP="00A553E3">
            <w:pPr>
              <w:numPr>
                <w:ilvl w:val="0"/>
                <w:numId w:val="9"/>
              </w:numPr>
              <w:spacing w:after="120" w:line="216" w:lineRule="auto"/>
              <w:ind w:left="994"/>
              <w:contextualSpacing/>
              <w:jc w:val="both"/>
              <w:rPr>
                <w:rFonts w:ascii="Times New Roman" w:eastAsia="Times New Roman" w:hAnsi="Times New Roman" w:cs="Times New Roman"/>
                <w:sz w:val="24"/>
                <w:szCs w:val="24"/>
                <w:lang w:val="en-GB" w:eastAsia="en-GB"/>
              </w:rPr>
            </w:pPr>
            <w:r w:rsidRPr="00A553E3">
              <w:rPr>
                <w:rFonts w:ascii="Century Gothic" w:eastAsia="+mn-ea" w:hAnsi="Century Gothic" w:cs="Arial"/>
                <w:color w:val="000000"/>
                <w:kern w:val="24"/>
                <w:sz w:val="24"/>
                <w:szCs w:val="24"/>
                <w:lang w:val="en-US" w:eastAsia="en-GB"/>
              </w:rPr>
              <w:t>What type of main charge</w:t>
            </w:r>
          </w:p>
          <w:p w14:paraId="7DCF5B3A" w14:textId="77777777" w:rsidR="00A553E3" w:rsidRPr="00CC025A" w:rsidRDefault="00A553E3" w:rsidP="00A553E3">
            <w:pPr>
              <w:numPr>
                <w:ilvl w:val="0"/>
                <w:numId w:val="9"/>
              </w:numPr>
              <w:spacing w:after="120" w:line="216" w:lineRule="auto"/>
              <w:ind w:left="994"/>
              <w:contextualSpacing/>
              <w:jc w:val="both"/>
              <w:rPr>
                <w:rFonts w:ascii="Times New Roman" w:eastAsia="Times New Roman" w:hAnsi="Times New Roman" w:cs="Times New Roman"/>
                <w:sz w:val="24"/>
                <w:szCs w:val="24"/>
                <w:lang w:val="en-GB" w:eastAsia="en-GB"/>
              </w:rPr>
            </w:pPr>
            <w:r w:rsidRPr="00A553E3">
              <w:rPr>
                <w:rFonts w:ascii="Century Gothic" w:eastAsia="+mn-ea" w:hAnsi="Century Gothic" w:cs="Arial"/>
                <w:color w:val="000000"/>
                <w:kern w:val="24"/>
                <w:sz w:val="24"/>
                <w:szCs w:val="24"/>
                <w:lang w:val="en-US" w:eastAsia="en-GB"/>
              </w:rPr>
              <w:t>Where will you emplace your device.</w:t>
            </w:r>
          </w:p>
          <w:p w14:paraId="64F50BFE" w14:textId="77777777" w:rsidR="00CC025A" w:rsidRPr="00CC025A" w:rsidRDefault="00CC025A" w:rsidP="00CC025A">
            <w:pPr>
              <w:numPr>
                <w:ilvl w:val="0"/>
                <w:numId w:val="9"/>
              </w:numPr>
              <w:spacing w:after="120" w:line="216" w:lineRule="auto"/>
              <w:ind w:left="994"/>
              <w:contextualSpacing/>
              <w:jc w:val="both"/>
              <w:rPr>
                <w:rFonts w:ascii="Century Gothic" w:eastAsia="Times New Roman" w:hAnsi="Century Gothic" w:cs="Times New Roman"/>
                <w:sz w:val="24"/>
                <w:szCs w:val="24"/>
                <w:lang w:val="en-GB" w:eastAsia="en-GB"/>
              </w:rPr>
            </w:pPr>
            <w:r w:rsidRPr="00CC025A">
              <w:rPr>
                <w:rFonts w:ascii="Century Gothic" w:eastAsia="Times New Roman" w:hAnsi="Century Gothic" w:cs="Times New Roman"/>
                <w:sz w:val="24"/>
                <w:szCs w:val="24"/>
                <w:lang w:val="en-US" w:eastAsia="en-GB"/>
              </w:rPr>
              <w:t>When will you emplace the device.</w:t>
            </w:r>
          </w:p>
          <w:p w14:paraId="23930C55" w14:textId="77777777" w:rsidR="00A553E3" w:rsidRPr="00A553E3" w:rsidRDefault="00A553E3" w:rsidP="00CC025A">
            <w:pPr>
              <w:spacing w:after="120" w:line="216" w:lineRule="auto"/>
              <w:ind w:left="994"/>
              <w:contextualSpacing/>
              <w:jc w:val="both"/>
              <w:rPr>
                <w:rFonts w:ascii="Times New Roman" w:eastAsia="Times New Roman" w:hAnsi="Times New Roman" w:cs="Times New Roman"/>
                <w:sz w:val="24"/>
                <w:szCs w:val="24"/>
                <w:lang w:val="en-GB" w:eastAsia="en-GB"/>
              </w:rPr>
            </w:pPr>
          </w:p>
          <w:p w14:paraId="16EBB7CF" w14:textId="77777777" w:rsidR="00A553E3" w:rsidRPr="00A553E3" w:rsidRDefault="00A553E3" w:rsidP="00A553E3">
            <w:pPr>
              <w:spacing w:before="150" w:after="120" w:line="216" w:lineRule="auto"/>
              <w:jc w:val="both"/>
              <w:rPr>
                <w:rFonts w:ascii="Times New Roman" w:eastAsia="Times New Roman" w:hAnsi="Times New Roman" w:cs="Times New Roman"/>
                <w:sz w:val="24"/>
                <w:szCs w:val="24"/>
                <w:lang w:val="en-GB" w:eastAsia="en-GB"/>
              </w:rPr>
            </w:pPr>
            <w:r w:rsidRPr="00A553E3">
              <w:rPr>
                <w:rFonts w:ascii="Century Gothic" w:eastAsia="+mn-ea" w:hAnsi="Century Gothic" w:cs="Arial"/>
                <w:color w:val="000000"/>
                <w:kern w:val="24"/>
                <w:sz w:val="24"/>
                <w:szCs w:val="24"/>
                <w:lang w:val="en-US" w:eastAsia="en-GB"/>
              </w:rPr>
              <w:t xml:space="preserve">You have 20 minutes to carry out the assessment. You are to provide a 5-minute brief to the class on your assessment and recommendations. </w:t>
            </w:r>
          </w:p>
          <w:p w14:paraId="599A526A" w14:textId="77777777" w:rsidR="00A553E3" w:rsidRPr="00A553E3" w:rsidRDefault="00A553E3" w:rsidP="00561F8B">
            <w:pPr>
              <w:jc w:val="center"/>
              <w:rPr>
                <w:rFonts w:ascii="Century Gothic" w:hAnsi="Century Gothic" w:cstheme="minorHAnsi"/>
                <w:sz w:val="24"/>
                <w:szCs w:val="24"/>
              </w:rPr>
            </w:pPr>
            <w:r w:rsidRPr="00A553E3">
              <w:rPr>
                <w:rFonts w:ascii="Century Gothic" w:hAnsi="Century Gothic" w:cstheme="minorHAnsi"/>
                <w:b/>
                <w:bCs/>
                <w:sz w:val="24"/>
                <w:szCs w:val="24"/>
                <w:u w:val="single"/>
              </w:rPr>
              <w:lastRenderedPageBreak/>
              <w:t>IF YOU HAVE ANY QUESTIONS ASK</w:t>
            </w:r>
          </w:p>
        </w:tc>
      </w:tr>
    </w:tbl>
    <w:p w14:paraId="655F1288" w14:textId="77777777" w:rsidR="00A553E3" w:rsidRDefault="00A553E3" w:rsidP="00D50379">
      <w:pPr>
        <w:jc w:val="center"/>
      </w:pPr>
    </w:p>
    <w:p w14:paraId="0AAED6A0" w14:textId="088F0D79" w:rsidR="00A553E3" w:rsidRDefault="00A553E3" w:rsidP="00D50379">
      <w:pPr>
        <w:jc w:val="center"/>
      </w:pPr>
      <w:r>
        <w:rPr>
          <w:noProof/>
        </w:rPr>
        <w:lastRenderedPageBreak/>
        <w:drawing>
          <wp:inline distT="0" distB="0" distL="0" distR="0" wp14:anchorId="7304A296" wp14:editId="61BA2679">
            <wp:extent cx="8618220" cy="5966460"/>
            <wp:effectExtent l="0" t="0" r="0" b="0"/>
            <wp:docPr id="19556090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609079"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8618220" cy="5966460"/>
                    </a:xfrm>
                    <a:prstGeom prst="rect">
                      <a:avLst/>
                    </a:prstGeom>
                  </pic:spPr>
                </pic:pic>
              </a:graphicData>
            </a:graphic>
          </wp:inline>
        </w:drawing>
      </w:r>
    </w:p>
    <w:p w14:paraId="683B22EA" w14:textId="77777777" w:rsidR="00CC025A" w:rsidRPr="003D442D" w:rsidRDefault="00CC025A" w:rsidP="00CC025A">
      <w:pPr>
        <w:rPr>
          <w:color w:val="FF0000"/>
        </w:rPr>
      </w:pPr>
      <w:r w:rsidRPr="003D442D">
        <w:rPr>
          <w:b/>
          <w:bCs/>
          <w:color w:val="FF0000"/>
        </w:rPr>
        <w:lastRenderedPageBreak/>
        <w:t>Instructor Guidance</w:t>
      </w:r>
      <w:r>
        <w:rPr>
          <w:color w:val="FF0000"/>
        </w:rPr>
        <w:t xml:space="preserve"> – NOT TO BE ISSUED TO STUDENTS</w:t>
      </w:r>
    </w:p>
    <w:p w14:paraId="3FB74CF0" w14:textId="7689A7DF" w:rsidR="00CC025A" w:rsidRPr="003D442D" w:rsidRDefault="00CC025A" w:rsidP="00CC025A">
      <w:pPr>
        <w:rPr>
          <w:color w:val="FF0000"/>
        </w:rPr>
      </w:pPr>
      <w:r w:rsidRPr="003D442D">
        <w:rPr>
          <w:color w:val="FF0000"/>
        </w:rPr>
        <w:t xml:space="preserve">The students should be encouraged to use the </w:t>
      </w:r>
      <w:r>
        <w:rPr>
          <w:color w:val="FF0000"/>
        </w:rPr>
        <w:t>correct IED make up and deploy them in the correct manner</w:t>
      </w:r>
      <w:r w:rsidRPr="003D442D">
        <w:rPr>
          <w:color w:val="FF0000"/>
        </w:rPr>
        <w:t>:</w:t>
      </w:r>
    </w:p>
    <w:p w14:paraId="4B297C72" w14:textId="27EDC581" w:rsidR="00CC025A" w:rsidRPr="00CC025A" w:rsidRDefault="00CC025A" w:rsidP="00CC025A">
      <w:pPr>
        <w:rPr>
          <w:b/>
          <w:bCs/>
          <w:color w:val="FF0000"/>
        </w:rPr>
      </w:pPr>
      <w:r w:rsidRPr="003D442D">
        <w:rPr>
          <w:b/>
          <w:bCs/>
          <w:color w:val="FF0000"/>
        </w:rPr>
        <w:t xml:space="preserve">Intent </w:t>
      </w:r>
    </w:p>
    <w:p w14:paraId="1197F1D1" w14:textId="4CAE404B" w:rsidR="00CC025A" w:rsidRPr="003D442D" w:rsidRDefault="00CC025A" w:rsidP="00CC025A">
      <w:pPr>
        <w:rPr>
          <w:color w:val="FF0000"/>
        </w:rPr>
      </w:pPr>
      <w:r w:rsidRPr="003D442D">
        <w:rPr>
          <w:color w:val="FF0000"/>
        </w:rPr>
        <w:t xml:space="preserve">Who is the target – the students should highlight that the </w:t>
      </w:r>
      <w:r>
        <w:rPr>
          <w:color w:val="FF0000"/>
        </w:rPr>
        <w:t>UNMIC</w:t>
      </w:r>
      <w:r w:rsidRPr="003D442D">
        <w:rPr>
          <w:color w:val="FF0000"/>
        </w:rPr>
        <w:t xml:space="preserve"> </w:t>
      </w:r>
      <w:r>
        <w:rPr>
          <w:color w:val="FF0000"/>
        </w:rPr>
        <w:t>are the target and civilians should not be harmed.</w:t>
      </w:r>
    </w:p>
    <w:p w14:paraId="0D248E95" w14:textId="77777777" w:rsidR="00CC025A" w:rsidRPr="003D442D" w:rsidRDefault="00CC025A" w:rsidP="00CC025A">
      <w:pPr>
        <w:rPr>
          <w:color w:val="FF0000"/>
        </w:rPr>
      </w:pPr>
      <w:r w:rsidRPr="003D442D">
        <w:rPr>
          <w:color w:val="FF0000"/>
        </w:rPr>
        <w:t xml:space="preserve">Why – the students should extract from the scenario. </w:t>
      </w:r>
    </w:p>
    <w:p w14:paraId="4E7EB1AF" w14:textId="77777777" w:rsidR="00CC025A" w:rsidRPr="003D442D" w:rsidRDefault="00CC025A" w:rsidP="00CC025A">
      <w:pPr>
        <w:rPr>
          <w:b/>
          <w:bCs/>
          <w:color w:val="FF0000"/>
        </w:rPr>
      </w:pPr>
      <w:r w:rsidRPr="003D442D">
        <w:rPr>
          <w:b/>
          <w:bCs/>
          <w:color w:val="FF0000"/>
        </w:rPr>
        <w:t>Capability</w:t>
      </w:r>
    </w:p>
    <w:p w14:paraId="6D737252" w14:textId="46609E81" w:rsidR="00CC025A" w:rsidRPr="003D442D" w:rsidRDefault="00CC025A" w:rsidP="00CC025A">
      <w:pPr>
        <w:rPr>
          <w:color w:val="FF0000"/>
        </w:rPr>
      </w:pPr>
      <w:r w:rsidRPr="003D442D">
        <w:rPr>
          <w:color w:val="FF0000"/>
        </w:rPr>
        <w:t>What – the insurgents have all types of IED but the limited access to resources</w:t>
      </w:r>
      <w:r>
        <w:rPr>
          <w:color w:val="FF0000"/>
        </w:rPr>
        <w:t xml:space="preserve"> and movement in the vicinity of the FOB. This</w:t>
      </w:r>
      <w:r w:rsidRPr="003D442D">
        <w:rPr>
          <w:color w:val="FF0000"/>
        </w:rPr>
        <w:t xml:space="preserve"> should steer the students toward the use of Victim Operated</w:t>
      </w:r>
      <w:r>
        <w:rPr>
          <w:color w:val="FF0000"/>
        </w:rPr>
        <w:t xml:space="preserve"> or </w:t>
      </w:r>
      <w:r w:rsidRPr="003D442D">
        <w:rPr>
          <w:color w:val="FF0000"/>
        </w:rPr>
        <w:t>Command</w:t>
      </w:r>
      <w:r>
        <w:rPr>
          <w:color w:val="FF0000"/>
        </w:rPr>
        <w:t xml:space="preserve"> Wire</w:t>
      </w:r>
      <w:r w:rsidRPr="003D442D">
        <w:rPr>
          <w:color w:val="FF0000"/>
        </w:rPr>
        <w:t xml:space="preserve"> Operated IED</w:t>
      </w:r>
      <w:r>
        <w:rPr>
          <w:color w:val="FF0000"/>
        </w:rPr>
        <w:t xml:space="preserve"> emplaced at night. Main charge will be dependant on w</w:t>
      </w:r>
      <w:r w:rsidR="00305620">
        <w:rPr>
          <w:color w:val="FF0000"/>
        </w:rPr>
        <w:t>h</w:t>
      </w:r>
      <w:r>
        <w:rPr>
          <w:color w:val="FF0000"/>
        </w:rPr>
        <w:t>ether the patrol is mounted or dismounted.</w:t>
      </w:r>
    </w:p>
    <w:p w14:paraId="00F59546" w14:textId="77777777" w:rsidR="00CC025A" w:rsidRPr="003D442D" w:rsidRDefault="00CC025A" w:rsidP="00CC025A">
      <w:pPr>
        <w:rPr>
          <w:color w:val="FF0000"/>
        </w:rPr>
      </w:pPr>
      <w:r w:rsidRPr="003D442D">
        <w:rPr>
          <w:b/>
          <w:bCs/>
          <w:color w:val="FF0000"/>
        </w:rPr>
        <w:t>Opportunity</w:t>
      </w:r>
      <w:r w:rsidRPr="003D442D">
        <w:rPr>
          <w:color w:val="FF0000"/>
        </w:rPr>
        <w:t>.</w:t>
      </w:r>
    </w:p>
    <w:p w14:paraId="686C5E0B" w14:textId="58405000" w:rsidR="00CC025A" w:rsidRPr="003D442D" w:rsidRDefault="00CC025A" w:rsidP="00CC025A">
      <w:pPr>
        <w:rPr>
          <w:color w:val="FF0000"/>
        </w:rPr>
      </w:pPr>
      <w:r w:rsidRPr="003D442D">
        <w:rPr>
          <w:color w:val="FF0000"/>
        </w:rPr>
        <w:t xml:space="preserve">Where – the student must identify to the likely terrain </w:t>
      </w:r>
      <w:r>
        <w:rPr>
          <w:color w:val="FF0000"/>
        </w:rPr>
        <w:t>to conduct an attack</w:t>
      </w:r>
      <w:r w:rsidRPr="003D442D">
        <w:rPr>
          <w:color w:val="FF0000"/>
        </w:rPr>
        <w:t xml:space="preserve">. These include the </w:t>
      </w:r>
      <w:r>
        <w:rPr>
          <w:color w:val="FF0000"/>
        </w:rPr>
        <w:t>slow down points</w:t>
      </w:r>
      <w:r w:rsidRPr="003D442D">
        <w:rPr>
          <w:color w:val="FF0000"/>
        </w:rPr>
        <w:t xml:space="preserve"> of the route, the areas where the FOB cannot observe, the situational VP created by the stop off location. The </w:t>
      </w:r>
      <w:r>
        <w:rPr>
          <w:color w:val="FF0000"/>
        </w:rPr>
        <w:t>use of hi</w:t>
      </w:r>
      <w:r w:rsidR="0077077C">
        <w:rPr>
          <w:color w:val="FF0000"/>
        </w:rPr>
        <w:t>gh features as firing points.</w:t>
      </w:r>
      <w:r w:rsidRPr="003D442D">
        <w:rPr>
          <w:color w:val="FF0000"/>
        </w:rPr>
        <w:t xml:space="preserve"> Student should highlight that the observed area by the FOB by night should not be a VA/VP. </w:t>
      </w:r>
      <w:r w:rsidR="0077077C">
        <w:rPr>
          <w:color w:val="FF0000"/>
        </w:rPr>
        <w:t>Minimal collateral damage should be considered.</w:t>
      </w:r>
    </w:p>
    <w:p w14:paraId="2060AE01" w14:textId="25FE2C14" w:rsidR="00CC025A" w:rsidRDefault="00CC025A" w:rsidP="00CC025A">
      <w:pPr>
        <w:rPr>
          <w:color w:val="FF0000"/>
        </w:rPr>
      </w:pPr>
      <w:r w:rsidRPr="003D442D">
        <w:rPr>
          <w:color w:val="FF0000"/>
        </w:rPr>
        <w:t>When – If the students highlight th</w:t>
      </w:r>
      <w:r w:rsidR="0077077C">
        <w:rPr>
          <w:color w:val="FF0000"/>
        </w:rPr>
        <w:t>e field of view from the FOB is reduced at night then they must consider IED emplacement in darkness and the challenges this creates vs IED emplacement in the heat of the day.</w:t>
      </w:r>
    </w:p>
    <w:p w14:paraId="5CEE9664" w14:textId="77777777" w:rsidR="00BE640F" w:rsidRDefault="00BE640F" w:rsidP="00CC025A">
      <w:pPr>
        <w:rPr>
          <w:color w:val="FF0000"/>
        </w:rPr>
      </w:pPr>
    </w:p>
    <w:p w14:paraId="1D253A5D" w14:textId="77777777" w:rsidR="00BE640F" w:rsidRDefault="00BE640F" w:rsidP="00CC025A">
      <w:pPr>
        <w:rPr>
          <w:color w:val="FF0000"/>
        </w:rPr>
      </w:pPr>
    </w:p>
    <w:p w14:paraId="0D6CCCB8" w14:textId="77777777" w:rsidR="00BE640F" w:rsidRDefault="00BE640F" w:rsidP="00CC025A">
      <w:pPr>
        <w:rPr>
          <w:color w:val="FF0000"/>
        </w:rPr>
      </w:pPr>
    </w:p>
    <w:p w14:paraId="06C19776" w14:textId="77777777" w:rsidR="00BE640F" w:rsidRDefault="00BE640F" w:rsidP="00CC025A">
      <w:pPr>
        <w:rPr>
          <w:color w:val="FF0000"/>
        </w:rPr>
      </w:pPr>
    </w:p>
    <w:p w14:paraId="5B8BE63E" w14:textId="77777777" w:rsidR="00BE640F" w:rsidRDefault="00BE640F" w:rsidP="00CC025A">
      <w:pPr>
        <w:rPr>
          <w:color w:val="FF0000"/>
        </w:rPr>
      </w:pPr>
    </w:p>
    <w:p w14:paraId="0111D538" w14:textId="77777777" w:rsidR="00BE640F" w:rsidRDefault="00BE640F" w:rsidP="00CC025A">
      <w:pPr>
        <w:rPr>
          <w:color w:val="FF0000"/>
        </w:rPr>
      </w:pPr>
    </w:p>
    <w:p w14:paraId="7CB2424A" w14:textId="77777777" w:rsidR="00BE640F" w:rsidRDefault="00BE640F" w:rsidP="00CC025A">
      <w:pPr>
        <w:rPr>
          <w:color w:val="FF0000"/>
        </w:rPr>
      </w:pPr>
    </w:p>
    <w:p w14:paraId="47BD9145" w14:textId="77777777" w:rsidR="00BE640F" w:rsidRDefault="00BE640F" w:rsidP="00CC025A">
      <w:pPr>
        <w:rPr>
          <w:color w:val="FF0000"/>
        </w:rPr>
      </w:pPr>
    </w:p>
    <w:p w14:paraId="5CB966C5" w14:textId="0900162F" w:rsidR="00BE640F" w:rsidRPr="003D442D" w:rsidRDefault="00511C57" w:rsidP="00CC025A">
      <w:pPr>
        <w:rPr>
          <w:color w:val="FF0000"/>
        </w:rPr>
      </w:pPr>
      <w:r>
        <w:rPr>
          <w:noProof/>
        </w:rPr>
        <w:lastRenderedPageBreak/>
        <mc:AlternateContent>
          <mc:Choice Requires="wps">
            <w:drawing>
              <wp:anchor distT="0" distB="0" distL="114300" distR="114300" simplePos="0" relativeHeight="251686912" behindDoc="0" locked="0" layoutInCell="1" allowOverlap="1" wp14:anchorId="635FC7B6" wp14:editId="13AD3958">
                <wp:simplePos x="0" y="0"/>
                <wp:positionH relativeFrom="margin">
                  <wp:align>left</wp:align>
                </wp:positionH>
                <wp:positionV relativeFrom="paragraph">
                  <wp:posOffset>700154</wp:posOffset>
                </wp:positionV>
                <wp:extent cx="2571750" cy="5060535"/>
                <wp:effectExtent l="0" t="0" r="19050" b="26035"/>
                <wp:wrapNone/>
                <wp:docPr id="2089151752" name="Text Box 11"/>
                <wp:cNvGraphicFramePr/>
                <a:graphic xmlns:a="http://schemas.openxmlformats.org/drawingml/2006/main">
                  <a:graphicData uri="http://schemas.microsoft.com/office/word/2010/wordprocessingShape">
                    <wps:wsp>
                      <wps:cNvSpPr txBox="1"/>
                      <wps:spPr>
                        <a:xfrm>
                          <a:off x="0" y="0"/>
                          <a:ext cx="2571750" cy="5060535"/>
                        </a:xfrm>
                        <a:prstGeom prst="rect">
                          <a:avLst/>
                        </a:prstGeom>
                        <a:solidFill>
                          <a:sysClr val="window" lastClr="FFFFFF"/>
                        </a:solidFill>
                        <a:ln w="6350">
                          <a:solidFill>
                            <a:prstClr val="black"/>
                          </a:solidFill>
                        </a:ln>
                      </wps:spPr>
                      <wps:txbx>
                        <w:txbxContent>
                          <w:p w14:paraId="6CB2BAD1" w14:textId="3D4D18A0" w:rsidR="00511C57" w:rsidRPr="00FD3AE1" w:rsidRDefault="00511C57" w:rsidP="00511C57">
                            <w:pPr>
                              <w:rPr>
                                <w:rFonts w:ascii="Century Gothic" w:hAnsi="Century Gothic"/>
                                <w:b/>
                                <w:bCs/>
                              </w:rPr>
                            </w:pPr>
                            <w:r w:rsidRPr="00FD3AE1">
                              <w:rPr>
                                <w:rFonts w:ascii="Century Gothic" w:hAnsi="Century Gothic"/>
                                <w:b/>
                                <w:bCs/>
                              </w:rPr>
                              <w:t xml:space="preserve">Possible </w:t>
                            </w:r>
                            <w:r>
                              <w:rPr>
                                <w:rFonts w:ascii="Century Gothic" w:hAnsi="Century Gothic"/>
                                <w:b/>
                                <w:bCs/>
                              </w:rPr>
                              <w:t>IED Emplacement</w:t>
                            </w:r>
                            <w:r w:rsidRPr="00FD3AE1">
                              <w:rPr>
                                <w:rFonts w:ascii="Century Gothic" w:hAnsi="Century Gothic"/>
                                <w:b/>
                                <w:bCs/>
                              </w:rPr>
                              <w:t>.</w:t>
                            </w:r>
                          </w:p>
                          <w:p w14:paraId="1FB5CABB" w14:textId="48813D67" w:rsidR="00511C57" w:rsidRDefault="00511C57" w:rsidP="00511C57">
                            <w:pPr>
                              <w:rPr>
                                <w:rFonts w:ascii="Century Gothic" w:hAnsi="Century Gothic"/>
                              </w:rPr>
                            </w:pPr>
                            <w:r w:rsidRPr="00DD7705">
                              <w:rPr>
                                <w:rFonts w:ascii="Century Gothic" w:hAnsi="Century Gothic"/>
                              </w:rPr>
                              <w:t>1</w:t>
                            </w:r>
                            <w:r>
                              <w:rPr>
                                <w:rFonts w:ascii="Century Gothic" w:hAnsi="Century Gothic"/>
                              </w:rPr>
                              <w:t xml:space="preserve"> – </w:t>
                            </w:r>
                            <w:r>
                              <w:rPr>
                                <w:rFonts w:ascii="Century Gothic" w:hAnsi="Century Gothic"/>
                              </w:rPr>
                              <w:t>Slow down point</w:t>
                            </w:r>
                            <w:r>
                              <w:rPr>
                                <w:rFonts w:ascii="Century Gothic" w:hAnsi="Century Gothic"/>
                              </w:rPr>
                              <w:t>.</w:t>
                            </w:r>
                            <w:r w:rsidR="00305620">
                              <w:rPr>
                                <w:rFonts w:ascii="Century Gothic" w:hAnsi="Century Gothic"/>
                              </w:rPr>
                              <w:t xml:space="preserve"> Possible Command IED, not the best view from firing points and close to village.</w:t>
                            </w:r>
                          </w:p>
                          <w:p w14:paraId="1C2F2381" w14:textId="00378F2A" w:rsidR="00511C57" w:rsidRDefault="00511C57" w:rsidP="00511C57">
                            <w:pPr>
                              <w:rPr>
                                <w:rFonts w:ascii="Century Gothic" w:hAnsi="Century Gothic"/>
                              </w:rPr>
                            </w:pPr>
                            <w:r>
                              <w:rPr>
                                <w:rFonts w:ascii="Century Gothic" w:hAnsi="Century Gothic"/>
                              </w:rPr>
                              <w:t xml:space="preserve">2 – </w:t>
                            </w:r>
                            <w:r w:rsidR="00305620">
                              <w:rPr>
                                <w:rFonts w:ascii="Century Gothic" w:hAnsi="Century Gothic"/>
                              </w:rPr>
                              <w:t>Channelled area. Possible VO IED or Command IED, close to village.</w:t>
                            </w:r>
                          </w:p>
                          <w:p w14:paraId="5771CED9" w14:textId="0769C761" w:rsidR="00511C57" w:rsidRDefault="00511C57" w:rsidP="00511C57">
                            <w:pPr>
                              <w:rPr>
                                <w:rFonts w:ascii="Century Gothic" w:hAnsi="Century Gothic"/>
                              </w:rPr>
                            </w:pPr>
                            <w:r>
                              <w:rPr>
                                <w:rFonts w:ascii="Century Gothic" w:hAnsi="Century Gothic"/>
                              </w:rPr>
                              <w:t xml:space="preserve">3 – </w:t>
                            </w:r>
                            <w:r w:rsidR="00305620">
                              <w:rPr>
                                <w:rFonts w:ascii="Century Gothic" w:hAnsi="Century Gothic"/>
                              </w:rPr>
                              <w:t>Situational VP. Possible VO IED or Command IED with good firing points.</w:t>
                            </w:r>
                          </w:p>
                          <w:p w14:paraId="44194382" w14:textId="24D04DC7" w:rsidR="00511C57" w:rsidRDefault="00511C57" w:rsidP="00511C57">
                            <w:pPr>
                              <w:rPr>
                                <w:rFonts w:ascii="Century Gothic" w:hAnsi="Century Gothic"/>
                              </w:rPr>
                            </w:pPr>
                            <w:r>
                              <w:rPr>
                                <w:rFonts w:ascii="Century Gothic" w:hAnsi="Century Gothic"/>
                              </w:rPr>
                              <w:t xml:space="preserve">4 – </w:t>
                            </w:r>
                            <w:r w:rsidR="00305620">
                              <w:rPr>
                                <w:rFonts w:ascii="Century Gothic" w:hAnsi="Century Gothic"/>
                              </w:rPr>
                              <w:t>Road junction. Possible Command IED not observed at night with good firing points.</w:t>
                            </w:r>
                          </w:p>
                          <w:p w14:paraId="183FA28D" w14:textId="4E8480CA" w:rsidR="00511C57" w:rsidRDefault="00511C57" w:rsidP="00511C57">
                            <w:pPr>
                              <w:rPr>
                                <w:rFonts w:ascii="Century Gothic" w:hAnsi="Century Gothic"/>
                              </w:rPr>
                            </w:pPr>
                            <w:r>
                              <w:rPr>
                                <w:rFonts w:ascii="Century Gothic" w:hAnsi="Century Gothic"/>
                              </w:rPr>
                              <w:t xml:space="preserve">5 – Channelled area and </w:t>
                            </w:r>
                            <w:r w:rsidR="00305620">
                              <w:rPr>
                                <w:rFonts w:ascii="Century Gothic" w:hAnsi="Century Gothic"/>
                              </w:rPr>
                              <w:t>not observed at night,</w:t>
                            </w:r>
                          </w:p>
                          <w:p w14:paraId="629BAB1B" w14:textId="5B291FC6" w:rsidR="00511C57" w:rsidRDefault="00511C57" w:rsidP="00511C57">
                            <w:pPr>
                              <w:rPr>
                                <w:rFonts w:ascii="Century Gothic" w:hAnsi="Century Gothic"/>
                              </w:rPr>
                            </w:pPr>
                            <w:r>
                              <w:rPr>
                                <w:rFonts w:ascii="Century Gothic" w:hAnsi="Century Gothic"/>
                              </w:rPr>
                              <w:t>6 –</w:t>
                            </w:r>
                            <w:r w:rsidR="00305620">
                              <w:rPr>
                                <w:rFonts w:ascii="Century Gothic" w:hAnsi="Century Gothic"/>
                              </w:rPr>
                              <w:t xml:space="preserve"> Slow down point. Possible VO IED or Command IED. Not observed during day or night. Not the best view from firing points.</w:t>
                            </w:r>
                          </w:p>
                          <w:p w14:paraId="28C9B987" w14:textId="1AAA11BF" w:rsidR="00305620" w:rsidRPr="00305620" w:rsidRDefault="00305620" w:rsidP="00511C57">
                            <w:pPr>
                              <w:rPr>
                                <w:rFonts w:ascii="Century Gothic" w:hAnsi="Century Gothic"/>
                              </w:rPr>
                            </w:pPr>
                            <w:r w:rsidRPr="00305620">
                              <w:rPr>
                                <w:rFonts w:ascii="Century Gothic" w:hAnsi="Century Gothic"/>
                                <w:b/>
                                <w:bCs/>
                              </w:rPr>
                              <w:t>Note</w:t>
                            </w:r>
                            <w:r>
                              <w:rPr>
                                <w:rFonts w:ascii="Century Gothic" w:hAnsi="Century Gothic"/>
                                <w:b/>
                                <w:bCs/>
                              </w:rPr>
                              <w:t>:</w:t>
                            </w:r>
                            <w:r>
                              <w:rPr>
                                <w:rFonts w:ascii="Century Gothic" w:hAnsi="Century Gothic"/>
                              </w:rPr>
                              <w:t xml:space="preserve"> Other IED locations can consider. Students are only limited by their imagination.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FC7B6" id="_x0000_s1034" type="#_x0000_t202" style="position:absolute;margin-left:0;margin-top:55.15pt;width:202.5pt;height:398.45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XiHQwIAAJUEAAAOAAAAZHJzL2Uyb0RvYy54bWysVN+P2jAMfp+0/yHK+2jhKNwqyolxYpqE&#10;7k7ipnsOaUqrpXGWBFr2189Jy48de5rGQ7Bj57P92e7soa0lOQhjK1AZHQ5iSoTikFdql9Hvr6tP&#10;95RYx1TOJCiR0aOw9GH+8cOs0akYQQkyF4YgiLJpozNaOqfTKLK8FDWzA9BCobEAUzOHqtlFuWEN&#10;otcyGsXxJGrA5NoAF9bi7WNnpPOAXxSCu+eisMIRmVHMzYXThHPrz2g+Y+nOMF1WvE+D/UMWNasU&#10;Bj1DPTLHyN5UN1B1xQ1YKNyAQx1BUVRchBqwmmH8rppNybQItSA5Vp9psv8Plj8dNvrFENd+gRYb&#10;6AlptE0tXvp62sLU/h8zJWhHCo9n2kTrCMfLUTIdThM0cbQl8SRO7hKPE12ea2PdVwE18UJGDfYl&#10;0MUOa+s615OLj2ZBVvmqkjIoR7uUhhwYthA7n0NDiWTW4WVGV+HXR/vjmVSkyejkDhO7gfSxzphb&#10;yfiPWwTMXios4sKGl1y7bUmVZ/T+xNQW8iMSaKCbLav5qkL4NWb4wgwOExKDC+Ke8SgkYE7QS5SU&#10;YH797d77Y4/RSkmDw5lR+3PPjMDCvyns/ufheOynOSjjZDpCxVxbttcWta+XgOQNcRU1D6L3d/Ik&#10;FgbqN9yjhY+KJqY4xs6oO4lL160M7iEXi0VwwvnVzK3VRnMP7Tn2tL62b8zovs8OR+QJTmPM0nft&#10;7nz9SwWLvYOiCrPgee5Y7enH2Q/T1O+pX65rPXhdvibz3wAAAP//AwBQSwMEFAAGAAgAAAAhAN2j&#10;cPncAAAACAEAAA8AAABkcnMvZG93bnJldi54bWxMj81OwzAQhO9IvIO1SNyo3fLTNsSpEBJHhAgc&#10;6M21l8QQr6PYTUOfnuVUjjszmv2m3EyhEyMOyUfSMJ8pEEg2Ok+Nhve3p6sViJQNOdNFQg0/mGBT&#10;nZ+VpnDxQK841rkRXEKpMBranPtCymRbDCbNYo/E3mccgsl8Do10gzlweejkQqk7GYwn/tCaHh9b&#10;tN/1Pmhw9BHJbv3z0VNt/fr4svqyo9aXF9PDPYiMUz6F4Q+f0aFipl3ck0ui08BDMqtzdQ2C7Rt1&#10;y8pOw1otFyCrUv4fUP0CAAD//wMAUEsBAi0AFAAGAAgAAAAhALaDOJL+AAAA4QEAABMAAAAAAAAA&#10;AAAAAAAAAAAAAFtDb250ZW50X1R5cGVzXS54bWxQSwECLQAUAAYACAAAACEAOP0h/9YAAACUAQAA&#10;CwAAAAAAAAAAAAAAAAAvAQAAX3JlbHMvLnJlbHNQSwECLQAUAAYACAAAACEA45V4h0MCAACVBAAA&#10;DgAAAAAAAAAAAAAAAAAuAgAAZHJzL2Uyb0RvYy54bWxQSwECLQAUAAYACAAAACEA3aNw+dwAAAAI&#10;AQAADwAAAAAAAAAAAAAAAACdBAAAZHJzL2Rvd25yZXYueG1sUEsFBgAAAAAEAAQA8wAAAKYFAAAA&#10;AA==&#10;" fillcolor="window" strokeweight=".5pt">
                <v:textbox>
                  <w:txbxContent>
                    <w:p w14:paraId="6CB2BAD1" w14:textId="3D4D18A0" w:rsidR="00511C57" w:rsidRPr="00FD3AE1" w:rsidRDefault="00511C57" w:rsidP="00511C57">
                      <w:pPr>
                        <w:rPr>
                          <w:rFonts w:ascii="Century Gothic" w:hAnsi="Century Gothic"/>
                          <w:b/>
                          <w:bCs/>
                        </w:rPr>
                      </w:pPr>
                      <w:r w:rsidRPr="00FD3AE1">
                        <w:rPr>
                          <w:rFonts w:ascii="Century Gothic" w:hAnsi="Century Gothic"/>
                          <w:b/>
                          <w:bCs/>
                        </w:rPr>
                        <w:t xml:space="preserve">Possible </w:t>
                      </w:r>
                      <w:r>
                        <w:rPr>
                          <w:rFonts w:ascii="Century Gothic" w:hAnsi="Century Gothic"/>
                          <w:b/>
                          <w:bCs/>
                        </w:rPr>
                        <w:t>IED Emplacement</w:t>
                      </w:r>
                      <w:r w:rsidRPr="00FD3AE1">
                        <w:rPr>
                          <w:rFonts w:ascii="Century Gothic" w:hAnsi="Century Gothic"/>
                          <w:b/>
                          <w:bCs/>
                        </w:rPr>
                        <w:t>.</w:t>
                      </w:r>
                    </w:p>
                    <w:p w14:paraId="1FB5CABB" w14:textId="48813D67" w:rsidR="00511C57" w:rsidRDefault="00511C57" w:rsidP="00511C57">
                      <w:pPr>
                        <w:rPr>
                          <w:rFonts w:ascii="Century Gothic" w:hAnsi="Century Gothic"/>
                        </w:rPr>
                      </w:pPr>
                      <w:r w:rsidRPr="00DD7705">
                        <w:rPr>
                          <w:rFonts w:ascii="Century Gothic" w:hAnsi="Century Gothic"/>
                        </w:rPr>
                        <w:t>1</w:t>
                      </w:r>
                      <w:r>
                        <w:rPr>
                          <w:rFonts w:ascii="Century Gothic" w:hAnsi="Century Gothic"/>
                        </w:rPr>
                        <w:t xml:space="preserve"> – </w:t>
                      </w:r>
                      <w:r>
                        <w:rPr>
                          <w:rFonts w:ascii="Century Gothic" w:hAnsi="Century Gothic"/>
                        </w:rPr>
                        <w:t>Slow down point</w:t>
                      </w:r>
                      <w:r>
                        <w:rPr>
                          <w:rFonts w:ascii="Century Gothic" w:hAnsi="Century Gothic"/>
                        </w:rPr>
                        <w:t>.</w:t>
                      </w:r>
                      <w:r w:rsidR="00305620">
                        <w:rPr>
                          <w:rFonts w:ascii="Century Gothic" w:hAnsi="Century Gothic"/>
                        </w:rPr>
                        <w:t xml:space="preserve"> Possible Command IED, not the best view from firing points and close to village.</w:t>
                      </w:r>
                    </w:p>
                    <w:p w14:paraId="1C2F2381" w14:textId="00378F2A" w:rsidR="00511C57" w:rsidRDefault="00511C57" w:rsidP="00511C57">
                      <w:pPr>
                        <w:rPr>
                          <w:rFonts w:ascii="Century Gothic" w:hAnsi="Century Gothic"/>
                        </w:rPr>
                      </w:pPr>
                      <w:r>
                        <w:rPr>
                          <w:rFonts w:ascii="Century Gothic" w:hAnsi="Century Gothic"/>
                        </w:rPr>
                        <w:t xml:space="preserve">2 – </w:t>
                      </w:r>
                      <w:r w:rsidR="00305620">
                        <w:rPr>
                          <w:rFonts w:ascii="Century Gothic" w:hAnsi="Century Gothic"/>
                        </w:rPr>
                        <w:t>Channelled area. Possible VO IED or Command IED, close to village.</w:t>
                      </w:r>
                    </w:p>
                    <w:p w14:paraId="5771CED9" w14:textId="0769C761" w:rsidR="00511C57" w:rsidRDefault="00511C57" w:rsidP="00511C57">
                      <w:pPr>
                        <w:rPr>
                          <w:rFonts w:ascii="Century Gothic" w:hAnsi="Century Gothic"/>
                        </w:rPr>
                      </w:pPr>
                      <w:r>
                        <w:rPr>
                          <w:rFonts w:ascii="Century Gothic" w:hAnsi="Century Gothic"/>
                        </w:rPr>
                        <w:t xml:space="preserve">3 – </w:t>
                      </w:r>
                      <w:r w:rsidR="00305620">
                        <w:rPr>
                          <w:rFonts w:ascii="Century Gothic" w:hAnsi="Century Gothic"/>
                        </w:rPr>
                        <w:t>Situational VP. Possible VO IED or Command IED with good firing points.</w:t>
                      </w:r>
                    </w:p>
                    <w:p w14:paraId="44194382" w14:textId="24D04DC7" w:rsidR="00511C57" w:rsidRDefault="00511C57" w:rsidP="00511C57">
                      <w:pPr>
                        <w:rPr>
                          <w:rFonts w:ascii="Century Gothic" w:hAnsi="Century Gothic"/>
                        </w:rPr>
                      </w:pPr>
                      <w:r>
                        <w:rPr>
                          <w:rFonts w:ascii="Century Gothic" w:hAnsi="Century Gothic"/>
                        </w:rPr>
                        <w:t xml:space="preserve">4 – </w:t>
                      </w:r>
                      <w:r w:rsidR="00305620">
                        <w:rPr>
                          <w:rFonts w:ascii="Century Gothic" w:hAnsi="Century Gothic"/>
                        </w:rPr>
                        <w:t>Road junction. Possible Command IED not observed at night with good firing points.</w:t>
                      </w:r>
                    </w:p>
                    <w:p w14:paraId="183FA28D" w14:textId="4E8480CA" w:rsidR="00511C57" w:rsidRDefault="00511C57" w:rsidP="00511C57">
                      <w:pPr>
                        <w:rPr>
                          <w:rFonts w:ascii="Century Gothic" w:hAnsi="Century Gothic"/>
                        </w:rPr>
                      </w:pPr>
                      <w:r>
                        <w:rPr>
                          <w:rFonts w:ascii="Century Gothic" w:hAnsi="Century Gothic"/>
                        </w:rPr>
                        <w:t xml:space="preserve">5 – Channelled area and </w:t>
                      </w:r>
                      <w:r w:rsidR="00305620">
                        <w:rPr>
                          <w:rFonts w:ascii="Century Gothic" w:hAnsi="Century Gothic"/>
                        </w:rPr>
                        <w:t>not observed at night,</w:t>
                      </w:r>
                    </w:p>
                    <w:p w14:paraId="629BAB1B" w14:textId="5B291FC6" w:rsidR="00511C57" w:rsidRDefault="00511C57" w:rsidP="00511C57">
                      <w:pPr>
                        <w:rPr>
                          <w:rFonts w:ascii="Century Gothic" w:hAnsi="Century Gothic"/>
                        </w:rPr>
                      </w:pPr>
                      <w:r>
                        <w:rPr>
                          <w:rFonts w:ascii="Century Gothic" w:hAnsi="Century Gothic"/>
                        </w:rPr>
                        <w:t>6 –</w:t>
                      </w:r>
                      <w:r w:rsidR="00305620">
                        <w:rPr>
                          <w:rFonts w:ascii="Century Gothic" w:hAnsi="Century Gothic"/>
                        </w:rPr>
                        <w:t xml:space="preserve"> Slow down point. Possible VO IED or Command IED. Not observed during day or night. Not the best view from firing points.</w:t>
                      </w:r>
                    </w:p>
                    <w:p w14:paraId="28C9B987" w14:textId="1AAA11BF" w:rsidR="00305620" w:rsidRPr="00305620" w:rsidRDefault="00305620" w:rsidP="00511C57">
                      <w:pPr>
                        <w:rPr>
                          <w:rFonts w:ascii="Century Gothic" w:hAnsi="Century Gothic"/>
                        </w:rPr>
                      </w:pPr>
                      <w:r w:rsidRPr="00305620">
                        <w:rPr>
                          <w:rFonts w:ascii="Century Gothic" w:hAnsi="Century Gothic"/>
                          <w:b/>
                          <w:bCs/>
                        </w:rPr>
                        <w:t>Note</w:t>
                      </w:r>
                      <w:r>
                        <w:rPr>
                          <w:rFonts w:ascii="Century Gothic" w:hAnsi="Century Gothic"/>
                          <w:b/>
                          <w:bCs/>
                        </w:rPr>
                        <w:t>:</w:t>
                      </w:r>
                      <w:r>
                        <w:rPr>
                          <w:rFonts w:ascii="Century Gothic" w:hAnsi="Century Gothic"/>
                        </w:rPr>
                        <w:t xml:space="preserve"> Other IED locations can consider. Students are only limited by their imagination.</w:t>
                      </w:r>
                    </w:p>
                  </w:txbxContent>
                </v:textbox>
                <w10:wrap anchorx="margin"/>
              </v:shape>
            </w:pict>
          </mc:Fallback>
        </mc:AlternateContent>
      </w:r>
      <w:r w:rsidR="00BE640F">
        <w:rPr>
          <w:noProof/>
        </w:rPr>
        <mc:AlternateContent>
          <mc:Choice Requires="wps">
            <w:drawing>
              <wp:anchor distT="0" distB="0" distL="114300" distR="114300" simplePos="0" relativeHeight="251678720" behindDoc="0" locked="0" layoutInCell="1" allowOverlap="1" wp14:anchorId="5D54FF28" wp14:editId="0E45C529">
                <wp:simplePos x="0" y="0"/>
                <wp:positionH relativeFrom="column">
                  <wp:posOffset>6358777</wp:posOffset>
                </wp:positionH>
                <wp:positionV relativeFrom="paragraph">
                  <wp:posOffset>3253734</wp:posOffset>
                </wp:positionV>
                <wp:extent cx="295275" cy="314325"/>
                <wp:effectExtent l="19050" t="19050" r="28575" b="47625"/>
                <wp:wrapNone/>
                <wp:docPr id="1349609967" name="Star: 10 Points 10"/>
                <wp:cNvGraphicFramePr/>
                <a:graphic xmlns:a="http://schemas.openxmlformats.org/drawingml/2006/main">
                  <a:graphicData uri="http://schemas.microsoft.com/office/word/2010/wordprocessingShape">
                    <wps:wsp>
                      <wps:cNvSpPr/>
                      <wps:spPr>
                        <a:xfrm>
                          <a:off x="0" y="0"/>
                          <a:ext cx="295275" cy="314325"/>
                        </a:xfrm>
                        <a:prstGeom prst="star10">
                          <a:avLst/>
                        </a:prstGeom>
                        <a:solidFill>
                          <a:srgbClr val="FF0000"/>
                        </a:solidFill>
                        <a:ln w="12700" cap="flat" cmpd="sng" algn="ctr">
                          <a:solidFill>
                            <a:sysClr val="windowText" lastClr="000000"/>
                          </a:solidFill>
                          <a:prstDash val="solid"/>
                          <a:miter lim="800000"/>
                        </a:ln>
                        <a:effectLst/>
                      </wps:spPr>
                      <wps:txbx>
                        <w:txbxContent>
                          <w:p w14:paraId="583C4CEB" w14:textId="5A0FA866" w:rsidR="00BE640F" w:rsidRPr="00BE640F" w:rsidRDefault="00BE640F" w:rsidP="00BE640F">
                            <w:pPr>
                              <w:jc w:val="center"/>
                              <w:rPr>
                                <w:rFonts w:ascii="Century Gothic" w:hAnsi="Century Gothic"/>
                                <w:b/>
                                <w:bCs/>
                                <w:color w:val="FFFFFF" w:themeColor="background1"/>
                                <w:sz w:val="40"/>
                                <w:szCs w:val="40"/>
                              </w:rPr>
                            </w:pPr>
                            <w:r w:rsidRPr="00BE640F">
                              <w:rPr>
                                <w:rFonts w:ascii="Century Gothic" w:hAnsi="Century Gothic"/>
                                <w:b/>
                                <w:bCs/>
                                <w:color w:val="FFFFFF" w:themeColor="background1"/>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4FF28" id="_x0000_s1035" style="position:absolute;margin-left:500.7pt;margin-top:256.2pt;width:23.25pt;height:24.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95275,314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NrcZgIAAOAEAAAOAAAAZHJzL2Uyb0RvYy54bWysVMtOGzEU3VfqP1jel0lCKTBigqJEqSoh&#10;QIKKtePxZCz5VdvJTPr1PfbkAZRV1Vk4177X93F8Tm5ue63IVvggrano+GxEiTDc1tKsK/rzefnl&#10;ipIQmamZskZUdCcCvZ1+/nTTuVJMbGtVLTxBEhPKzlW0jdGVRRF4KzQLZ9YJA2djvWYRW78uas86&#10;ZNeqmIxG34rO+tp5y0UIOF0MTjrN+ZtG8PjQNEFEoiqK3mJefV5XaS2mN6xce+ZayfdtsH/oQjNp&#10;UPSYasEiIxsv/0qlJfc22CaecasL2zSSizwDphmP3k3z1DIn8iwAJ7gjTOH/peX32yf36AFD50IZ&#10;YKYp+sbr9Iv+SJ/B2h3BEn0kHIeT64vJ5QUlHK7z8dfzyUUCszhddj7E78JqkoyKggV+PMogse1d&#10;iEPwIShVC1bJeimVyhu/Xs2VJ1uGl1suR/j2+d+EKUM68G5yCTfhDAxqFIswtatR06wpYWoNavLo&#10;c+03t8MuHGuAVLXtnjEeJYqFCAdmzt9HhVPjCxbaocGcNYWxUssIRiupK3r1+rYyySsyJ/fjnyBP&#10;VuxXPZHo+jolSicrW+8ePfF2oG1wfClR9g7dPTIPnmJmaC8+YGmUBRB2b1HSWv/7o/MUD/rAS0kH&#10;3gOkXxvmBYb+YUCsJJKD4Q/G6mCYjZ5bPMgYqnY8m7jgozqYjbf6BZKcpSpwMcNRq6IAdTDncVAf&#10;JM3FbJaDIAXH4p15cjylTjgleJ/7F+bdnj4RD3NvD4pg5TsODbHpprGzTbSNzAQ7oQhqpg1klEm6&#10;l3zS6et9jjr9MU3/AAAA//8DAFBLAwQUAAYACAAAACEAMP8DZd8AAAANAQAADwAAAGRycy9kb3du&#10;cmV2LnhtbEyPwU7DMBBE70j8g7VI3KidKgQa4lQUiSNILeXAzYlNHGGvrdhtw9+zPdHbzu5o9k2z&#10;nr1jRzOlMaCEYiGAGeyDHnGQsP94vXsElrJCrVxAI+HXJFi311eNqnU44dYcd3lgFIKpVhJszrHm&#10;PPXWeJUWIRqk23eYvMokp4HrSZ0o3Du+FKLiXo1IH6yK5sWa/md38BJib6vyy8W3fek8qm67EZ/v&#10;Gylvb+bnJ2DZzPnfDGd8QoeWmLpwQJ2YIy1EUZJXwn2xpOFsEeXDClhHq6pYAW8bftmi/QMAAP//&#10;AwBQSwECLQAUAAYACAAAACEAtoM4kv4AAADhAQAAEwAAAAAAAAAAAAAAAAAAAAAAW0NvbnRlbnRf&#10;VHlwZXNdLnhtbFBLAQItABQABgAIAAAAIQA4/SH/1gAAAJQBAAALAAAAAAAAAAAAAAAAAC8BAABf&#10;cmVscy8ucmVsc1BLAQItABQABgAIAAAAIQBjcNrcZgIAAOAEAAAOAAAAAAAAAAAAAAAAAC4CAABk&#10;cnMvZTJvRG9jLnhtbFBLAQItABQABgAIAAAAIQAw/wNl3wAAAA0BAAAPAAAAAAAAAAAAAAAAAMAE&#10;AABkcnMvZG93bnJldi54bWxQSwUGAAAAAAQABADzAAAAzAUAAAAA&#10;" adj="-11796480,,5400" path="m,108596l40805,78580,56392,30015r50439,-1l147638,r40806,30014l238883,30015r15587,48565l295275,108596r-15585,48567l295275,205729r-40805,30016l238883,284310r-50439,1l147638,314325,106831,284311r-50439,-1l40805,235745,,205729,15585,157163,,108596xe" fillcolor="red" strokecolor="windowText" strokeweight="1pt">
                <v:stroke joinstyle="miter"/>
                <v:formulas/>
                <v:path arrowok="t" o:connecttype="custom" o:connectlocs="0,108596;40805,78580;56392,30015;106831,30014;147638,0;188444,30014;238883,30015;254470,78580;295275,108596;279690,157163;295275,205729;254470,235745;238883,284310;188444,284311;147638,314325;106831,284311;56392,284310;40805,235745;0,205729;15585,157163;0,108596" o:connectangles="0,0,0,0,0,0,0,0,0,0,0,0,0,0,0,0,0,0,0,0,0" textboxrect="0,0,295275,314325"/>
                <v:textbox inset="0,0,0,0">
                  <w:txbxContent>
                    <w:p w14:paraId="583C4CEB" w14:textId="5A0FA866" w:rsidR="00BE640F" w:rsidRPr="00BE640F" w:rsidRDefault="00BE640F" w:rsidP="00BE640F">
                      <w:pPr>
                        <w:jc w:val="center"/>
                        <w:rPr>
                          <w:rFonts w:ascii="Century Gothic" w:hAnsi="Century Gothic"/>
                          <w:b/>
                          <w:bCs/>
                          <w:color w:val="FFFFFF" w:themeColor="background1"/>
                          <w:sz w:val="40"/>
                          <w:szCs w:val="40"/>
                        </w:rPr>
                      </w:pPr>
                      <w:r w:rsidRPr="00BE640F">
                        <w:rPr>
                          <w:rFonts w:ascii="Century Gothic" w:hAnsi="Century Gothic"/>
                          <w:b/>
                          <w:bCs/>
                          <w:color w:val="FFFFFF" w:themeColor="background1"/>
                        </w:rPr>
                        <w:t>4</w:t>
                      </w:r>
                    </w:p>
                  </w:txbxContent>
                </v:textbox>
              </v:shape>
            </w:pict>
          </mc:Fallback>
        </mc:AlternateContent>
      </w:r>
      <w:r w:rsidR="00BE640F">
        <w:rPr>
          <w:noProof/>
        </w:rPr>
        <mc:AlternateContent>
          <mc:Choice Requires="wps">
            <w:drawing>
              <wp:anchor distT="0" distB="0" distL="114300" distR="114300" simplePos="0" relativeHeight="251684864" behindDoc="0" locked="0" layoutInCell="1" allowOverlap="1" wp14:anchorId="5C42231E" wp14:editId="68BF84D2">
                <wp:simplePos x="0" y="0"/>
                <wp:positionH relativeFrom="column">
                  <wp:posOffset>4264660</wp:posOffset>
                </wp:positionH>
                <wp:positionV relativeFrom="paragraph">
                  <wp:posOffset>1659255</wp:posOffset>
                </wp:positionV>
                <wp:extent cx="295275" cy="314325"/>
                <wp:effectExtent l="19050" t="19050" r="28575" b="47625"/>
                <wp:wrapNone/>
                <wp:docPr id="1276958967" name="Star: 10 Points 10"/>
                <wp:cNvGraphicFramePr/>
                <a:graphic xmlns:a="http://schemas.openxmlformats.org/drawingml/2006/main">
                  <a:graphicData uri="http://schemas.microsoft.com/office/word/2010/wordprocessingShape">
                    <wps:wsp>
                      <wps:cNvSpPr/>
                      <wps:spPr>
                        <a:xfrm>
                          <a:off x="0" y="0"/>
                          <a:ext cx="295275" cy="314325"/>
                        </a:xfrm>
                        <a:prstGeom prst="star10">
                          <a:avLst/>
                        </a:prstGeom>
                        <a:solidFill>
                          <a:srgbClr val="FF0000"/>
                        </a:solidFill>
                        <a:ln w="12700" cap="flat" cmpd="sng" algn="ctr">
                          <a:solidFill>
                            <a:sysClr val="windowText" lastClr="000000"/>
                          </a:solidFill>
                          <a:prstDash val="solid"/>
                          <a:miter lim="800000"/>
                        </a:ln>
                        <a:effectLst/>
                      </wps:spPr>
                      <wps:txbx>
                        <w:txbxContent>
                          <w:p w14:paraId="79C148F1" w14:textId="77777777" w:rsidR="00BE640F" w:rsidRPr="00BE640F" w:rsidRDefault="00BE640F" w:rsidP="00BE640F">
                            <w:pPr>
                              <w:jc w:val="center"/>
                              <w:rPr>
                                <w:rFonts w:ascii="Century Gothic" w:hAnsi="Century Gothic"/>
                                <w:b/>
                                <w:bCs/>
                                <w:color w:val="FFFFFF" w:themeColor="background1"/>
                                <w:sz w:val="40"/>
                                <w:szCs w:val="40"/>
                              </w:rPr>
                            </w:pPr>
                            <w:r w:rsidRPr="00BE640F">
                              <w:rPr>
                                <w:rFonts w:ascii="Century Gothic" w:hAnsi="Century Gothic"/>
                                <w:b/>
                                <w:bCs/>
                                <w:color w:val="FFFFFF" w:themeColor="background1"/>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C42231E" id="_x0000_s1036" style="position:absolute;margin-left:335.8pt;margin-top:130.65pt;width:23.25pt;height:24.75pt;z-index:251684864;visibility:visible;mso-wrap-style:square;mso-wrap-distance-left:9pt;mso-wrap-distance-top:0;mso-wrap-distance-right:9pt;mso-wrap-distance-bottom:0;mso-position-horizontal:absolute;mso-position-horizontal-relative:text;mso-position-vertical:absolute;mso-position-vertical-relative:text;v-text-anchor:top" coordsize="295275,314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WI5ZwIAAOEEAAAOAAAAZHJzL2Uyb0RvYy54bWysVMtu2zAQvBfoPxC8N7KdpkmFyIGRwEWB&#10;IDGQBDnTFGUR4Kskbcn9+g4p2Xk0p6I60EPuch/DWV9e9VqRnfBBWlPR6cmEEmG4raXZVPTpcfnl&#10;gpIQmamZskZUdC8CvZp//nTZuVLMbGtVLTxBEBPKzlW0jdGVRRF4KzQLJ9YJA2NjvWYRW78pas86&#10;RNeqmE0m34rO+tp5y0UIOL0ZjHSe4zeN4PG+aYKIRFUUtcW8+ryu01rML1m58cy1ko9lsH+oQjNp&#10;kPQY6oZFRrZe/hVKS+5tsE084VYXtmkkF7kHdDOdvOvmoWVO5F5ATnBHmsL/C8vvdg9u5UFD50IZ&#10;AFMXfeN1+kV9pM9k7Y9kiT4SjsPZ97PZ+RklHKbT6dfT2Vkis3i57HyIP4TVJIGKQgV+Oskksd1t&#10;iIPzwSllC1bJeimVyhu/WV8rT3YML7dcTvCN8d+4KUM66G52DjPhDApqFIuA2tXIaTaUMLWBNHn0&#10;Ofeb22Efjjkgqtp2j2iPEsVChAE95++jxKnwGxbaocAcNbmxUssIRSupK3rx+rYyySqyJsf2XyhP&#10;KPbrnkhUDZbG91jber/yxNtBt8HxpUTeW5S3Yh5CRdMYvniPpVEWTNgRUdJa//uj8+QP/cBKSQfh&#10;g6VfW+YFuv5poKw0JQfgD2B9AGarry1eZIqxdjxDXPBRHWDjrX7GTC5SFpiY4chVUbA6wOs4jB9m&#10;movFIjthFhyLt+bB8RQ6EZX4feyfmXejfiJe5s4eRoKV70Q0+Kabxi620TYyKywRO7AIbaYN5iir&#10;dJz5NKiv99nr5Z9p/gcAAP//AwBQSwMEFAAGAAgAAAAhACW/VV7fAAAACwEAAA8AAABkcnMvZG93&#10;bnJldi54bWxMj8tOwzAQRfdI/IM1SOyo7bZyoxCnokgsQeqDBTsnNnGEPbZitw1/j1nBcnSP7j3T&#10;bGfvyMVMaQwogS8YEIN90CMOEk7Hl4cKSMoKtXIBjYRvk2Db3t40qtbhintzOeSBlBJMtZJgc441&#10;pam3xqu0CNFgyT7D5FUu5zRQPalrKfeOLhkT1KsRy4JV0Txb038dzl5C7K1Yf7j4elo7j6rb79j7&#10;207K+7v56RFINnP+g+FXv6hDW5y6cEadiJMgNlwUVMJS8BWQQmx4xYF0ElacVUDbhv7/of0BAAD/&#10;/wMAUEsBAi0AFAAGAAgAAAAhALaDOJL+AAAA4QEAABMAAAAAAAAAAAAAAAAAAAAAAFtDb250ZW50&#10;X1R5cGVzXS54bWxQSwECLQAUAAYACAAAACEAOP0h/9YAAACUAQAACwAAAAAAAAAAAAAAAAAvAQAA&#10;X3JlbHMvLnJlbHNQSwECLQAUAAYACAAAACEAUq1iOWcCAADhBAAADgAAAAAAAAAAAAAAAAAuAgAA&#10;ZHJzL2Uyb0RvYy54bWxQSwECLQAUAAYACAAAACEAJb9VXt8AAAALAQAADwAAAAAAAAAAAAAAAADB&#10;BAAAZHJzL2Rvd25yZXYueG1sUEsFBgAAAAAEAAQA8wAAAM0FAAAAAA==&#10;" adj="-11796480,,5400" path="m,108596l40805,78580,56392,30015r50439,-1l147638,r40806,30014l238883,30015r15587,48565l295275,108596r-15585,48567l295275,205729r-40805,30016l238883,284310r-50439,1l147638,314325,106831,284311r-50439,-1l40805,235745,,205729,15585,157163,,108596xe" fillcolor="red" strokecolor="windowText" strokeweight="1pt">
                <v:stroke joinstyle="miter"/>
                <v:formulas/>
                <v:path arrowok="t" o:connecttype="custom" o:connectlocs="0,108596;40805,78580;56392,30015;106831,30014;147638,0;188444,30014;238883,30015;254470,78580;295275,108596;279690,157163;295275,205729;254470,235745;238883,284310;188444,284311;147638,314325;106831,284311;56392,284310;40805,235745;0,205729;15585,157163;0,108596" o:connectangles="0,0,0,0,0,0,0,0,0,0,0,0,0,0,0,0,0,0,0,0,0" textboxrect="0,0,295275,314325"/>
                <v:textbox inset="0,0,0,0">
                  <w:txbxContent>
                    <w:p w14:paraId="79C148F1" w14:textId="77777777" w:rsidR="00BE640F" w:rsidRPr="00BE640F" w:rsidRDefault="00BE640F" w:rsidP="00BE640F">
                      <w:pPr>
                        <w:jc w:val="center"/>
                        <w:rPr>
                          <w:rFonts w:ascii="Century Gothic" w:hAnsi="Century Gothic"/>
                          <w:b/>
                          <w:bCs/>
                          <w:color w:val="FFFFFF" w:themeColor="background1"/>
                          <w:sz w:val="40"/>
                          <w:szCs w:val="40"/>
                        </w:rPr>
                      </w:pPr>
                      <w:r w:rsidRPr="00BE640F">
                        <w:rPr>
                          <w:rFonts w:ascii="Century Gothic" w:hAnsi="Century Gothic"/>
                          <w:b/>
                          <w:bCs/>
                          <w:color w:val="FFFFFF" w:themeColor="background1"/>
                        </w:rPr>
                        <w:t>2</w:t>
                      </w:r>
                    </w:p>
                  </w:txbxContent>
                </v:textbox>
              </v:shape>
            </w:pict>
          </mc:Fallback>
        </mc:AlternateContent>
      </w:r>
      <w:r w:rsidR="00BE640F">
        <w:rPr>
          <w:noProof/>
        </w:rPr>
        <mc:AlternateContent>
          <mc:Choice Requires="wps">
            <w:drawing>
              <wp:anchor distT="0" distB="0" distL="114300" distR="114300" simplePos="0" relativeHeight="251682816" behindDoc="0" locked="0" layoutInCell="1" allowOverlap="1" wp14:anchorId="3FFBE485" wp14:editId="5CB1B412">
                <wp:simplePos x="0" y="0"/>
                <wp:positionH relativeFrom="column">
                  <wp:posOffset>2639060</wp:posOffset>
                </wp:positionH>
                <wp:positionV relativeFrom="paragraph">
                  <wp:posOffset>2402205</wp:posOffset>
                </wp:positionV>
                <wp:extent cx="295275" cy="314325"/>
                <wp:effectExtent l="19050" t="19050" r="28575" b="47625"/>
                <wp:wrapNone/>
                <wp:docPr id="1203145025" name="Star: 10 Points 10"/>
                <wp:cNvGraphicFramePr/>
                <a:graphic xmlns:a="http://schemas.openxmlformats.org/drawingml/2006/main">
                  <a:graphicData uri="http://schemas.microsoft.com/office/word/2010/wordprocessingShape">
                    <wps:wsp>
                      <wps:cNvSpPr/>
                      <wps:spPr>
                        <a:xfrm>
                          <a:off x="0" y="0"/>
                          <a:ext cx="295275" cy="314325"/>
                        </a:xfrm>
                        <a:prstGeom prst="star10">
                          <a:avLst/>
                        </a:prstGeom>
                        <a:solidFill>
                          <a:srgbClr val="FF0000"/>
                        </a:solidFill>
                        <a:ln w="12700" cap="flat" cmpd="sng" algn="ctr">
                          <a:solidFill>
                            <a:sysClr val="windowText" lastClr="000000"/>
                          </a:solidFill>
                          <a:prstDash val="solid"/>
                          <a:miter lim="800000"/>
                        </a:ln>
                        <a:effectLst/>
                      </wps:spPr>
                      <wps:txbx>
                        <w:txbxContent>
                          <w:p w14:paraId="1C352DB2" w14:textId="310CC4EA" w:rsidR="00BE640F" w:rsidRPr="00BE640F" w:rsidRDefault="00BE640F" w:rsidP="00BE640F">
                            <w:pPr>
                              <w:jc w:val="center"/>
                              <w:rPr>
                                <w:rFonts w:ascii="Century Gothic" w:hAnsi="Century Gothic"/>
                                <w:b/>
                                <w:bCs/>
                                <w:color w:val="FFFFFF" w:themeColor="background1"/>
                                <w:sz w:val="40"/>
                                <w:szCs w:val="40"/>
                              </w:rPr>
                            </w:pPr>
                            <w:r w:rsidRPr="00BE640F">
                              <w:rPr>
                                <w:rFonts w:ascii="Century Gothic" w:hAnsi="Century Gothic"/>
                                <w:b/>
                                <w:bCs/>
                                <w:color w:val="FFFFFF" w:themeColor="background1"/>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FFBE485" id="_x0000_s1037" style="position:absolute;margin-left:207.8pt;margin-top:189.15pt;width:23.25pt;height:24.75pt;z-index:251682816;visibility:visible;mso-wrap-style:square;mso-wrap-distance-left:9pt;mso-wrap-distance-top:0;mso-wrap-distance-right:9pt;mso-wrap-distance-bottom:0;mso-position-horizontal:absolute;mso-position-horizontal-relative:text;mso-position-vertical:absolute;mso-position-vertical-relative:text;v-text-anchor:top" coordsize="295275,314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kYcZgIAAOEEAAAOAAAAZHJzL2Uyb0RvYy54bWysVF1P2zAUfZ+0/2D5faQpY7CIFFWgTpMQ&#10;IAHi2XWcxpK/ZrtNul+/Y6cfwHialgf32vf6fhyf08urQSuyET5Ia2pankwoEYbbRppVTZ+fFl8u&#10;KAmRmYYpa0RNtyLQq9nnT5e9q8TUdlY1whMkMaHqXU27GF1VFIF3QrNwYp0wcLbWaxax9aui8axH&#10;dq2K6WTyreitb5y3XISA05vRSWc5f9sKHu/bNohIVE3RW8yrz+syrcXsklUrz1wn+a4N9g9daCYN&#10;ih5S3bDIyNrLv1Jpyb0Nto0n3OrCtq3kIs+AacrJu2keO+ZEngXgBHeAKfy/tPxu8+gePGDoXagC&#10;zDTF0HqdftEfGTJY2wNYYoiE43D6/Wx6fkYJh+u0/Ho6PUtgFsfLzof4Q1hNklFTsMCXkwwS29yG&#10;OAbvg1K1YJVsFlKpvPGr5bXyZMPwcovFBN8u/5swZUgP3k3P4SacgUGtYhGmdg1qmhUlTK1ATR59&#10;rv3mdtiGQw2QqrH9E8ajRLEQ4cDM+fuocGr8hoVubDBnTWGs0jKC0Urqml68vq1M8orMyd34R8iT&#10;FYflQCS6LsuUKR0tbbN98MTbkbfB8YVE3Vu098A8iIqhIb54j6VVFkjYnUVJZ/3vj85TPPgDLyU9&#10;iA+Ufq2ZF5j6pwGzkkr2ht8by71h1vra4kVKyNrxbOKCj2pvtt7qF2hynqrAxQxHrZoC1dG8jqP8&#10;oGku5vMcBC04Fm/No+MpdQIq4fs0vDDvdvyJeJk7u5cEq96RaIxNN42dr6NtZWbYEUVwM22go8zS&#10;neaTUF/vc9Txn2n2BwAA//8DAFBLAwQUAAYACAAAACEAVMXbguAAAAALAQAADwAAAGRycy9kb3du&#10;cmV2LnhtbEyPwU7DMAyG70i8Q2QkbixtV7qqNJ0YEkeQNsaBm9uEpiJxoibbytsTTnCz5U+/v7/d&#10;Ltaws5rD5EhAvsqAKRqcnGgUcHx7vquBhYgk0ThSAr5VgG13fdViI92F9up8iCNLIRQaFKBj9A3n&#10;YdDKYlg5ryjdPt1sMaZ1Hrmc8ZLCreFFllXc4kTpg0avnrQavg4nK8APuio/jH85lsYS9vtd9v66&#10;E+L2Znl8ABbVEv9g+NVP6tAlp96dSAZmBJT5fZVQAetNvQaWiLIqcmB9GopNDbxr+f8O3Q8AAAD/&#10;/wMAUEsBAi0AFAAGAAgAAAAhALaDOJL+AAAA4QEAABMAAAAAAAAAAAAAAAAAAAAAAFtDb250ZW50&#10;X1R5cGVzXS54bWxQSwECLQAUAAYACAAAACEAOP0h/9YAAACUAQAACwAAAAAAAAAAAAAAAAAvAQAA&#10;X3JlbHMvLnJlbHNQSwECLQAUAAYACAAAACEA0wpGHGYCAADhBAAADgAAAAAAAAAAAAAAAAAuAgAA&#10;ZHJzL2Uyb0RvYy54bWxQSwECLQAUAAYACAAAACEAVMXbguAAAAALAQAADwAAAAAAAAAAAAAAAADA&#10;BAAAZHJzL2Rvd25yZXYueG1sUEsFBgAAAAAEAAQA8wAAAM0FAAAAAA==&#10;" adj="-11796480,,5400" path="m,108596l40805,78580,56392,30015r50439,-1l147638,r40806,30014l238883,30015r15587,48565l295275,108596r-15585,48567l295275,205729r-40805,30016l238883,284310r-50439,1l147638,314325,106831,284311r-50439,-1l40805,235745,,205729,15585,157163,,108596xe" fillcolor="red" strokecolor="windowText" strokeweight="1pt">
                <v:stroke joinstyle="miter"/>
                <v:formulas/>
                <v:path arrowok="t" o:connecttype="custom" o:connectlocs="0,108596;40805,78580;56392,30015;106831,30014;147638,0;188444,30014;238883,30015;254470,78580;295275,108596;279690,157163;295275,205729;254470,235745;238883,284310;188444,284311;147638,314325;106831,284311;56392,284310;40805,235745;0,205729;15585,157163;0,108596" o:connectangles="0,0,0,0,0,0,0,0,0,0,0,0,0,0,0,0,0,0,0,0,0" textboxrect="0,0,295275,314325"/>
                <v:textbox inset="0,0,0,0">
                  <w:txbxContent>
                    <w:p w14:paraId="1C352DB2" w14:textId="310CC4EA" w:rsidR="00BE640F" w:rsidRPr="00BE640F" w:rsidRDefault="00BE640F" w:rsidP="00BE640F">
                      <w:pPr>
                        <w:jc w:val="center"/>
                        <w:rPr>
                          <w:rFonts w:ascii="Century Gothic" w:hAnsi="Century Gothic"/>
                          <w:b/>
                          <w:bCs/>
                          <w:color w:val="FFFFFF" w:themeColor="background1"/>
                          <w:sz w:val="40"/>
                          <w:szCs w:val="40"/>
                        </w:rPr>
                      </w:pPr>
                      <w:r w:rsidRPr="00BE640F">
                        <w:rPr>
                          <w:rFonts w:ascii="Century Gothic" w:hAnsi="Century Gothic"/>
                          <w:b/>
                          <w:bCs/>
                          <w:color w:val="FFFFFF" w:themeColor="background1"/>
                        </w:rPr>
                        <w:t>1</w:t>
                      </w:r>
                    </w:p>
                  </w:txbxContent>
                </v:textbox>
              </v:shape>
            </w:pict>
          </mc:Fallback>
        </mc:AlternateContent>
      </w:r>
      <w:r w:rsidR="00BE640F">
        <w:rPr>
          <w:noProof/>
        </w:rPr>
        <mc:AlternateContent>
          <mc:Choice Requires="wps">
            <w:drawing>
              <wp:anchor distT="0" distB="0" distL="114300" distR="114300" simplePos="0" relativeHeight="251680768" behindDoc="0" locked="0" layoutInCell="1" allowOverlap="1" wp14:anchorId="2860C98B" wp14:editId="6C214D39">
                <wp:simplePos x="0" y="0"/>
                <wp:positionH relativeFrom="column">
                  <wp:posOffset>6830060</wp:posOffset>
                </wp:positionH>
                <wp:positionV relativeFrom="paragraph">
                  <wp:posOffset>3684905</wp:posOffset>
                </wp:positionV>
                <wp:extent cx="295275" cy="314325"/>
                <wp:effectExtent l="19050" t="19050" r="28575" b="47625"/>
                <wp:wrapNone/>
                <wp:docPr id="1047662097" name="Star: 10 Points 10"/>
                <wp:cNvGraphicFramePr/>
                <a:graphic xmlns:a="http://schemas.openxmlformats.org/drawingml/2006/main">
                  <a:graphicData uri="http://schemas.microsoft.com/office/word/2010/wordprocessingShape">
                    <wps:wsp>
                      <wps:cNvSpPr/>
                      <wps:spPr>
                        <a:xfrm>
                          <a:off x="0" y="0"/>
                          <a:ext cx="295275" cy="314325"/>
                        </a:xfrm>
                        <a:prstGeom prst="star10">
                          <a:avLst/>
                        </a:prstGeom>
                        <a:solidFill>
                          <a:srgbClr val="FF0000"/>
                        </a:solidFill>
                        <a:ln w="12700" cap="flat" cmpd="sng" algn="ctr">
                          <a:solidFill>
                            <a:sysClr val="windowText" lastClr="000000"/>
                          </a:solidFill>
                          <a:prstDash val="solid"/>
                          <a:miter lim="800000"/>
                        </a:ln>
                        <a:effectLst/>
                      </wps:spPr>
                      <wps:txbx>
                        <w:txbxContent>
                          <w:p w14:paraId="5C5DB338" w14:textId="4055F2E3" w:rsidR="00BE640F" w:rsidRPr="00BE640F" w:rsidRDefault="00BE640F" w:rsidP="00BE640F">
                            <w:pPr>
                              <w:jc w:val="center"/>
                              <w:rPr>
                                <w:rFonts w:ascii="Century Gothic" w:hAnsi="Century Gothic"/>
                                <w:b/>
                                <w:bCs/>
                                <w:color w:val="FFFFFF" w:themeColor="background1"/>
                                <w:sz w:val="40"/>
                                <w:szCs w:val="40"/>
                              </w:rPr>
                            </w:pPr>
                            <w:r w:rsidRPr="00BE640F">
                              <w:rPr>
                                <w:rFonts w:ascii="Century Gothic" w:hAnsi="Century Gothic"/>
                                <w:b/>
                                <w:bCs/>
                                <w:color w:val="FFFFFF" w:themeColor="background1"/>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860C98B" id="_x0000_s1038" style="position:absolute;margin-left:537.8pt;margin-top:290.15pt;width:23.25pt;height:24.75pt;z-index:251680768;visibility:visible;mso-wrap-style:square;mso-wrap-distance-left:9pt;mso-wrap-distance-top:0;mso-wrap-distance-right:9pt;mso-wrap-distance-bottom:0;mso-position-horizontal:absolute;mso-position-horizontal-relative:text;mso-position-vertical:absolute;mso-position-vertical-relative:text;v-text-anchor:top" coordsize="295275,314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itzZgIAAOEEAAAOAAAAZHJzL2Uyb0RvYy54bWysVF1P2zAUfZ+0/2D5faQNY7CIFFWgTpMQ&#10;IAHi2XWcxpK/ZrtNul+/Y6cfwHialgf32vf6fhyf08urQSuyET5Ia2o6PZlQIgy3jTSrmj4/Lb5c&#10;UBIiMw1T1oiabkWgV7PPny57V4nSdlY1whMkMaHqXU27GF1VFIF3QrNwYp0wcLbWaxax9aui8axH&#10;dq2KcjL5VvTWN85bLkLA6c3opLOcv20Fj/dtG0QkqqboLebV53WZ1mJ2yaqVZ66TfNcG+4cuNJMG&#10;RQ+pblhkZO3lX6m05N4G28YTbnVh21ZykWfANNPJu2keO+ZEngXgBHeAKfy/tPxu8+gePGDoXagC&#10;zDTF0HqdftEfGTJY2wNYYoiE47D8flaen1HC4Tqdfj0tzxKYxfGy8yH+EFaTZNQULPDTSQaJbW5D&#10;HIP3QalasEo2C6lU3vjV8lp5smF4ucVigm+X/02YMqQH78pzuAlnYFCrWISpXYOaZkUJUytQk0ef&#10;a7+5HbbhUAOkamz/hPEoUSxEODBz/j4qnBq/YaEbG8xZUxirtIxgtJK6phevbyuTvCJzcjf+EfJk&#10;xWE5EImup2XKlI6Wttk+eOLtyNvg+EKi7i3ae2AeRMXQEF+8x9IqCyTszqKks/73R+cpHvyBl5Ie&#10;xAdKv9bMC0z904BZSSV7w++N5d4wa31t8SJTyNrxbOKCj2pvtt7qF2hynqrAxQxHrZoC1dG8jqP8&#10;oGku5vMcBC04Fm/No+MpdQIq4fs0vDDvdvyJeJk7u5cEq96RaIxNN42dr6NtZWbYEUVwM22go8zS&#10;neaTUF/vc9Txn2n2BwAA//8DAFBLAwQUAAYACAAAACEAWmz62uAAAAANAQAADwAAAGRycy9kb3du&#10;cmV2LnhtbEyPwU7DMBBE70j8g7VI3Kid0IYQ4lQUiSNILeXAzYmXOMJeR7Hbhr/HPZXjaJ9m3tbr&#10;2Vl2xCkMniRkCwEMqfN6oF7C/uP1rgQWoiKtrCeU8IsB1s31Va0q7U+0xeMu9iyVUKiUBBPjWHEe&#10;OoNOhYUfkdLt209OxRSnnutJnVK5szwXouBODZQWjBrxxWD3szs4CWNniuWXHd/2S+tItduN+Hzf&#10;SHl7Mz8/AYs4xwsMZ/2kDk1yav2BdGA2ZfGwKhIrYVWKe2BnJMvzDFgrocgfS+BNzf9/0fwBAAD/&#10;/wMAUEsBAi0AFAAGAAgAAAAhALaDOJL+AAAA4QEAABMAAAAAAAAAAAAAAAAAAAAAAFtDb250ZW50&#10;X1R5cGVzXS54bWxQSwECLQAUAAYACAAAACEAOP0h/9YAAACUAQAACwAAAAAAAAAAAAAAAAAvAQAA&#10;X3JlbHMvLnJlbHNQSwECLQAUAAYACAAAACEAUOIrc2YCAADhBAAADgAAAAAAAAAAAAAAAAAuAgAA&#10;ZHJzL2Uyb0RvYy54bWxQSwECLQAUAAYACAAAACEAWmz62uAAAAANAQAADwAAAAAAAAAAAAAAAADA&#10;BAAAZHJzL2Rvd25yZXYueG1sUEsFBgAAAAAEAAQA8wAAAM0FAAAAAA==&#10;" adj="-11796480,,5400" path="m,108596l40805,78580,56392,30015r50439,-1l147638,r40806,30014l238883,30015r15587,48565l295275,108596r-15585,48567l295275,205729r-40805,30016l238883,284310r-50439,1l147638,314325,106831,284311r-50439,-1l40805,235745,,205729,15585,157163,,108596xe" fillcolor="red" strokecolor="windowText" strokeweight="1pt">
                <v:stroke joinstyle="miter"/>
                <v:formulas/>
                <v:path arrowok="t" o:connecttype="custom" o:connectlocs="0,108596;40805,78580;56392,30015;106831,30014;147638,0;188444,30014;238883,30015;254470,78580;295275,108596;279690,157163;295275,205729;254470,235745;238883,284310;188444,284311;147638,314325;106831,284311;56392,284310;40805,235745;0,205729;15585,157163;0,108596" o:connectangles="0,0,0,0,0,0,0,0,0,0,0,0,0,0,0,0,0,0,0,0,0" textboxrect="0,0,295275,314325"/>
                <v:textbox inset="0,0,0,0">
                  <w:txbxContent>
                    <w:p w14:paraId="5C5DB338" w14:textId="4055F2E3" w:rsidR="00BE640F" w:rsidRPr="00BE640F" w:rsidRDefault="00BE640F" w:rsidP="00BE640F">
                      <w:pPr>
                        <w:jc w:val="center"/>
                        <w:rPr>
                          <w:rFonts w:ascii="Century Gothic" w:hAnsi="Century Gothic"/>
                          <w:b/>
                          <w:bCs/>
                          <w:color w:val="FFFFFF" w:themeColor="background1"/>
                          <w:sz w:val="40"/>
                          <w:szCs w:val="40"/>
                        </w:rPr>
                      </w:pPr>
                      <w:r w:rsidRPr="00BE640F">
                        <w:rPr>
                          <w:rFonts w:ascii="Century Gothic" w:hAnsi="Century Gothic"/>
                          <w:b/>
                          <w:bCs/>
                          <w:color w:val="FFFFFF" w:themeColor="background1"/>
                        </w:rPr>
                        <w:t>5</w:t>
                      </w:r>
                    </w:p>
                  </w:txbxContent>
                </v:textbox>
              </v:shape>
            </w:pict>
          </mc:Fallback>
        </mc:AlternateContent>
      </w:r>
      <w:r w:rsidR="00BE640F">
        <w:rPr>
          <w:noProof/>
        </w:rPr>
        <mc:AlternateContent>
          <mc:Choice Requires="wps">
            <w:drawing>
              <wp:anchor distT="0" distB="0" distL="114300" distR="114300" simplePos="0" relativeHeight="251676672" behindDoc="0" locked="0" layoutInCell="1" allowOverlap="1" wp14:anchorId="6E0AFBE2" wp14:editId="52DAAEE2">
                <wp:simplePos x="0" y="0"/>
                <wp:positionH relativeFrom="column">
                  <wp:posOffset>4798060</wp:posOffset>
                </wp:positionH>
                <wp:positionV relativeFrom="paragraph">
                  <wp:posOffset>2916555</wp:posOffset>
                </wp:positionV>
                <wp:extent cx="295275" cy="314325"/>
                <wp:effectExtent l="19050" t="19050" r="28575" b="47625"/>
                <wp:wrapNone/>
                <wp:docPr id="259092572" name="Star: 10 Points 10"/>
                <wp:cNvGraphicFramePr/>
                <a:graphic xmlns:a="http://schemas.openxmlformats.org/drawingml/2006/main">
                  <a:graphicData uri="http://schemas.microsoft.com/office/word/2010/wordprocessingShape">
                    <wps:wsp>
                      <wps:cNvSpPr/>
                      <wps:spPr>
                        <a:xfrm>
                          <a:off x="0" y="0"/>
                          <a:ext cx="295275" cy="314325"/>
                        </a:xfrm>
                        <a:prstGeom prst="star10">
                          <a:avLst/>
                        </a:prstGeom>
                        <a:solidFill>
                          <a:srgbClr val="FF0000"/>
                        </a:solidFill>
                        <a:ln w="12700" cap="flat" cmpd="sng" algn="ctr">
                          <a:solidFill>
                            <a:sysClr val="windowText" lastClr="000000"/>
                          </a:solidFill>
                          <a:prstDash val="solid"/>
                          <a:miter lim="800000"/>
                        </a:ln>
                        <a:effectLst/>
                      </wps:spPr>
                      <wps:txbx>
                        <w:txbxContent>
                          <w:p w14:paraId="6E8FE975" w14:textId="7540001F" w:rsidR="00BE640F" w:rsidRPr="00BE640F" w:rsidRDefault="00BE640F" w:rsidP="00BE640F">
                            <w:pPr>
                              <w:jc w:val="center"/>
                              <w:rPr>
                                <w:rFonts w:ascii="Century Gothic" w:hAnsi="Century Gothic"/>
                                <w:b/>
                                <w:bCs/>
                                <w:color w:val="FFFFFF" w:themeColor="background1"/>
                                <w:sz w:val="40"/>
                                <w:szCs w:val="40"/>
                              </w:rPr>
                            </w:pPr>
                            <w:r>
                              <w:rPr>
                                <w:rFonts w:ascii="Century Gothic" w:hAnsi="Century Gothic"/>
                                <w:b/>
                                <w:bCs/>
                                <w:color w:val="FFFFFF" w:themeColor="background1"/>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E0AFBE2" id="_x0000_s1039" style="position:absolute;margin-left:377.8pt;margin-top:229.65pt;width:23.25pt;height:24.75pt;z-index:251676672;visibility:visible;mso-wrap-style:square;mso-wrap-distance-left:9pt;mso-wrap-distance-top:0;mso-wrap-distance-right:9pt;mso-wrap-distance-bottom:0;mso-position-horizontal:absolute;mso-position-horizontal-relative:text;mso-position-vertical:absolute;mso-position-vertical-relative:text;v-text-anchor:top" coordsize="295275,314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Q9WZwIAAOEEAAAOAAAAZHJzL2Uyb0RvYy54bWysVMtOGzEU3VfqP1jel8mjFDpigqKgVJUQ&#10;IAFi7Xg8GUt+1XYyk359jz15AGVVdRbOte/1fRyfk6vrXiuyFT5Iayo6PhtRIgy3tTTrij4/Lb9c&#10;UhIiMzVT1oiK7kSg17PPn646V4qJba2qhSdIYkLZuYq2MbqyKAJvhWbhzDph4Gys1yxi69dF7VmH&#10;7FoVk9HoW9FZXztvuQgBpzeDk85y/qYRPN43TRCRqIqit5hXn9dVWovZFSvXnrlW8n0b7B+60Ewa&#10;FD2mumGRkY2Xf6XSknsbbBPPuNWFbRrJRZ4B04xH76Z5bJkTeRaAE9wRpvD/0vK77aN78IChc6EM&#10;MNMUfeN1+kV/pM9g7Y5giT4SjsPJ9/PJxTklHK7p+Ot0cp7ALE6XnQ/xh7CaJKOiYIEfjzJIbHsb&#10;4hB8CErVglWyXkql8savVwvlyZbh5ZbLEb59/jdhypAOvJtcwE04A4MaxSJM7WrUNGtKmFqDmjz6&#10;XPvN7bALxxogVW27J4xHiWIhwoGZ8/dR4dT4DQvt0GDOmsJYqWUEo5XUFb18fVuZ5BWZk/vxT5An&#10;K/arnkh0PZ6mTOloZevdgyfeDrwNji8l6t6ivQfmQVQMDfHFeyyNskDC7i1KWut/f3Se4sEfeCnp&#10;QHyg9GvDvMDUPw2YlVRyMPzBWB0Ms9ELixcZQ9aOZxMXfFQHs/FWv0CT81QFLmY4alUUqA7mIg7y&#10;g6a5mM9zELTgWLw1j46n1AmohO9T/8K82/Mn4mXu7EESrHxHoiE23TR2vom2kZlhJxTBzbSBjjJL&#10;95pPQn29z1Gnf6bZHwAAAP//AwBQSwMEFAAGAAgAAAAhANeis57gAAAACwEAAA8AAABkcnMvZG93&#10;bnJldi54bWxMj8FOwzAQRO9I/IO1SNyo3ZKEELKpKBJHkFraQ29ObOIIex3Fbhv+HnOC42qeZt7W&#10;69lZdtZTGDwhLBcCmKbOq4F6hP3H610JLERJSlpPGuFbB1g311e1rJS/0Fafd7FnqYRCJRFMjGPF&#10;eeiMdjIs/KgpZZ9+cjKmc+q5muQllTvLV0IU3MmB0oKRo34xuvvanRzC2JkiO9rxbZ9ZR7LdbsTh&#10;fYN4ezM/PwGLeo5/MPzqJ3VoklPrT6QCswgPeV4kFCHLH++BJaIUqyWwFiEXZQm8qfn/H5ofAAAA&#10;//8DAFBLAQItABQABgAIAAAAIQC2gziS/gAAAOEBAAATAAAAAAAAAAAAAAAAAAAAAABbQ29udGVu&#10;dF9UeXBlc10ueG1sUEsBAi0AFAAGAAgAAAAhADj9If/WAAAAlAEAAAsAAAAAAAAAAAAAAAAALwEA&#10;AF9yZWxzLy5yZWxzUEsBAi0AFAAGAAgAAAAhANFFD1ZnAgAA4QQAAA4AAAAAAAAAAAAAAAAALgIA&#10;AGRycy9lMm9Eb2MueG1sUEsBAi0AFAAGAAgAAAAhANeis57gAAAACwEAAA8AAAAAAAAAAAAAAAAA&#10;wQQAAGRycy9kb3ducmV2LnhtbFBLBQYAAAAABAAEAPMAAADOBQAAAAA=&#10;" adj="-11796480,,5400" path="m,108596l40805,78580,56392,30015r50439,-1l147638,r40806,30014l238883,30015r15587,48565l295275,108596r-15585,48567l295275,205729r-40805,30016l238883,284310r-50439,1l147638,314325,106831,284311r-50439,-1l40805,235745,,205729,15585,157163,,108596xe" fillcolor="red" strokecolor="windowText" strokeweight="1pt">
                <v:stroke joinstyle="miter"/>
                <v:formulas/>
                <v:path arrowok="t" o:connecttype="custom" o:connectlocs="0,108596;40805,78580;56392,30015;106831,30014;147638,0;188444,30014;238883,30015;254470,78580;295275,108596;279690,157163;295275,205729;254470,235745;238883,284310;188444,284311;147638,314325;106831,284311;56392,284310;40805,235745;0,205729;15585,157163;0,108596" o:connectangles="0,0,0,0,0,0,0,0,0,0,0,0,0,0,0,0,0,0,0,0,0" textboxrect="0,0,295275,314325"/>
                <v:textbox inset="0,0,0,0">
                  <w:txbxContent>
                    <w:p w14:paraId="6E8FE975" w14:textId="7540001F" w:rsidR="00BE640F" w:rsidRPr="00BE640F" w:rsidRDefault="00BE640F" w:rsidP="00BE640F">
                      <w:pPr>
                        <w:jc w:val="center"/>
                        <w:rPr>
                          <w:rFonts w:ascii="Century Gothic" w:hAnsi="Century Gothic"/>
                          <w:b/>
                          <w:bCs/>
                          <w:color w:val="FFFFFF" w:themeColor="background1"/>
                          <w:sz w:val="40"/>
                          <w:szCs w:val="40"/>
                        </w:rPr>
                      </w:pPr>
                      <w:r>
                        <w:rPr>
                          <w:rFonts w:ascii="Century Gothic" w:hAnsi="Century Gothic"/>
                          <w:b/>
                          <w:bCs/>
                          <w:color w:val="FFFFFF" w:themeColor="background1"/>
                        </w:rPr>
                        <w:t>3</w:t>
                      </w:r>
                    </w:p>
                  </w:txbxContent>
                </v:textbox>
              </v:shape>
            </w:pict>
          </mc:Fallback>
        </mc:AlternateContent>
      </w:r>
      <w:r w:rsidR="00BE640F">
        <w:rPr>
          <w:noProof/>
        </w:rPr>
        <mc:AlternateContent>
          <mc:Choice Requires="wps">
            <w:drawing>
              <wp:anchor distT="0" distB="0" distL="114300" distR="114300" simplePos="0" relativeHeight="251674624" behindDoc="0" locked="0" layoutInCell="1" allowOverlap="1" wp14:anchorId="170785D1" wp14:editId="10DEBDEE">
                <wp:simplePos x="0" y="0"/>
                <wp:positionH relativeFrom="column">
                  <wp:posOffset>7541260</wp:posOffset>
                </wp:positionH>
                <wp:positionV relativeFrom="paragraph">
                  <wp:posOffset>5424805</wp:posOffset>
                </wp:positionV>
                <wp:extent cx="295275" cy="314325"/>
                <wp:effectExtent l="19050" t="19050" r="28575" b="47625"/>
                <wp:wrapNone/>
                <wp:docPr id="618004723" name="Star: 10 Points 10"/>
                <wp:cNvGraphicFramePr/>
                <a:graphic xmlns:a="http://schemas.openxmlformats.org/drawingml/2006/main">
                  <a:graphicData uri="http://schemas.microsoft.com/office/word/2010/wordprocessingShape">
                    <wps:wsp>
                      <wps:cNvSpPr/>
                      <wps:spPr>
                        <a:xfrm>
                          <a:off x="0" y="0"/>
                          <a:ext cx="295275" cy="314325"/>
                        </a:xfrm>
                        <a:prstGeom prst="star10">
                          <a:avLst/>
                        </a:prstGeom>
                        <a:solidFill>
                          <a:srgbClr val="FF0000"/>
                        </a:solidFill>
                        <a:ln w="12700" cap="flat" cmpd="sng" algn="ctr">
                          <a:solidFill>
                            <a:sysClr val="windowText" lastClr="000000"/>
                          </a:solidFill>
                          <a:prstDash val="solid"/>
                          <a:miter lim="800000"/>
                        </a:ln>
                        <a:effectLst/>
                      </wps:spPr>
                      <wps:txbx>
                        <w:txbxContent>
                          <w:p w14:paraId="37ADBB91" w14:textId="758B8641" w:rsidR="00BE640F" w:rsidRPr="00BE640F" w:rsidRDefault="00BE640F" w:rsidP="00BE640F">
                            <w:pPr>
                              <w:jc w:val="center"/>
                              <w:rPr>
                                <w:rFonts w:ascii="Century Gothic" w:hAnsi="Century Gothic"/>
                                <w:b/>
                                <w:bCs/>
                                <w:color w:val="FFFFFF" w:themeColor="background1"/>
                                <w:sz w:val="40"/>
                                <w:szCs w:val="40"/>
                              </w:rPr>
                            </w:pPr>
                            <w:r>
                              <w:rPr>
                                <w:rFonts w:ascii="Century Gothic" w:hAnsi="Century Gothic"/>
                                <w:b/>
                                <w:bCs/>
                                <w:color w:val="FFFFFF" w:themeColor="background1"/>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785D1" id="_x0000_s1040" style="position:absolute;margin-left:593.8pt;margin-top:427.15pt;width:23.25pt;height:24.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95275,314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CtZwIAAOEEAAAOAAAAZHJzL2Uyb0RvYy54bWysVMtOGzEU3VfqP1jel0kCFDpigqJEqSoh&#10;QIKKtePxZCz5VdvJTPr1PfbkAZRV1Vk4177X93F8Tm5ue63IVvggrano+GxEiTDc1tKsK/rzefnl&#10;mpIQmamZskZUdCcCvZ1+/nTTuVJMbGtVLTxBEhPKzlW0jdGVRRF4KzQLZ9YJA2djvWYRW78uas86&#10;ZNeqmIxGX4vO+tp5y0UIOF0MTjrN+ZtG8PjQNEFEoiqK3mJefV5XaS2mN6xce+ZayfdtsH/oQjNp&#10;UPSYasEiIxsv/0qlJfc22CaecasL2zSSizwDphmP3k3z1DIn8iwAJ7gjTOH/peX32yf36AFD50IZ&#10;YKYp+sbr9Iv+SJ/B2h3BEn0kHIeTb5eTq0tKOFzn44vzyWUCszhddj7E78JqkoyKggV+PMogse1d&#10;iEPwIShVC1bJeimVyhu/Xs2VJ1uGl1suR/j2+d+EKUM68G5yBTfhDAxqFIswtatR06wpYWoNavLo&#10;c+03t8MuHGuAVLXtnjEeJYqFCAdmzt9HhVPjCxbaocGcNYWxUssIRiupK3r9+rYyySsyJ/fjnyBP&#10;VuxXPZHoenyRMqWjla13j554O/A2OL6UqHuH9h6ZB1ExNMQXH7A0ygIJu7coaa3//dF5igd/4KWk&#10;A/GB0q8N8wJT/zBgVlLJwfAHY3UwzEbPLV5kDFk7nk1c8FEdzMZb/QJNzlIVuJjhqFVRoDqY8zjI&#10;D5rmYjbLQdCCY/HOPDmeUiegEr7P/Qvzbs+fiJe5twdJsPIdiYbYdNPY2SbaRmaGnVAEN9MGOsos&#10;3Ws+CfX1Pked/pmmfwAAAP//AwBQSwMEFAAGAAgAAAAhAD6Jd3jgAAAADQEAAA8AAABkcnMvZG93&#10;bnJldi54bWxMj8FOwzAQRO9I/IO1SNyonSaENMSpKBJHkFrKoTcnNnGEvbZitw1/j3sqx9E+zbxt&#10;1rM15KSmMDrkkC0YEIW9kyMOHPafbw8VkBAFSmEcKg6/KsC6vb1pRC3dGbfqtIsDSSUYasFBx+hr&#10;SkOvlRVh4bzCdPt2kxUxxWmgchLnVG4NXTJWUitGTAtaePWqVf+zO1oOvtdlcTD+fV8Yi6LbbtjX&#10;x4bz+7v55RlIVHO8wnDRT+rQJqfOHVEGYlLOqqcysRyqxyIHckGWeZEB6TisWF4BbRv6/4v2DwAA&#10;//8DAFBLAQItABQABgAIAAAAIQC2gziS/gAAAOEBAAATAAAAAAAAAAAAAAAAAAAAAABbQ29udGVu&#10;dF9UeXBlc10ueG1sUEsBAi0AFAAGAAgAAAAhADj9If/WAAAAlAEAAAsAAAAAAAAAAAAAAAAALwEA&#10;AF9yZWxzLy5yZWxzUEsBAi0AFAAGAAgAAAAhAFYz8K1nAgAA4QQAAA4AAAAAAAAAAAAAAAAALgIA&#10;AGRycy9lMm9Eb2MueG1sUEsBAi0AFAAGAAgAAAAhAD6Jd3jgAAAADQEAAA8AAAAAAAAAAAAAAAAA&#10;wQQAAGRycy9kb3ducmV2LnhtbFBLBQYAAAAABAAEAPMAAADOBQAAAAA=&#10;" adj="-11796480,,5400" path="m,108596l40805,78580,56392,30015r50439,-1l147638,r40806,30014l238883,30015r15587,48565l295275,108596r-15585,48567l295275,205729r-40805,30016l238883,284310r-50439,1l147638,314325,106831,284311r-50439,-1l40805,235745,,205729,15585,157163,,108596xe" fillcolor="red" strokecolor="windowText" strokeweight="1pt">
                <v:stroke joinstyle="miter"/>
                <v:formulas/>
                <v:path arrowok="t" o:connecttype="custom" o:connectlocs="0,108596;40805,78580;56392,30015;106831,30014;147638,0;188444,30014;238883,30015;254470,78580;295275,108596;279690,157163;295275,205729;254470,235745;238883,284310;188444,284311;147638,314325;106831,284311;56392,284310;40805,235745;0,205729;15585,157163;0,108596" o:connectangles="0,0,0,0,0,0,0,0,0,0,0,0,0,0,0,0,0,0,0,0,0" textboxrect="0,0,295275,314325"/>
                <v:textbox inset="0,0,0,0">
                  <w:txbxContent>
                    <w:p w14:paraId="37ADBB91" w14:textId="758B8641" w:rsidR="00BE640F" w:rsidRPr="00BE640F" w:rsidRDefault="00BE640F" w:rsidP="00BE640F">
                      <w:pPr>
                        <w:jc w:val="center"/>
                        <w:rPr>
                          <w:rFonts w:ascii="Century Gothic" w:hAnsi="Century Gothic"/>
                          <w:b/>
                          <w:bCs/>
                          <w:color w:val="FFFFFF" w:themeColor="background1"/>
                          <w:sz w:val="40"/>
                          <w:szCs w:val="40"/>
                        </w:rPr>
                      </w:pPr>
                      <w:r>
                        <w:rPr>
                          <w:rFonts w:ascii="Century Gothic" w:hAnsi="Century Gothic"/>
                          <w:b/>
                          <w:bCs/>
                          <w:color w:val="FFFFFF" w:themeColor="background1"/>
                        </w:rPr>
                        <w:t>6</w:t>
                      </w:r>
                    </w:p>
                  </w:txbxContent>
                </v:textbox>
              </v:shape>
            </w:pict>
          </mc:Fallback>
        </mc:AlternateContent>
      </w:r>
      <w:r w:rsidR="00BE640F">
        <w:rPr>
          <w:noProof/>
        </w:rPr>
        <w:drawing>
          <wp:inline distT="0" distB="0" distL="0" distR="0" wp14:anchorId="0AE7670D" wp14:editId="73D8ECF7">
            <wp:extent cx="8618220" cy="5966460"/>
            <wp:effectExtent l="0" t="0" r="0" b="0"/>
            <wp:docPr id="171553024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609079"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8618220" cy="5966460"/>
                    </a:xfrm>
                    <a:prstGeom prst="rect">
                      <a:avLst/>
                    </a:prstGeom>
                  </pic:spPr>
                </pic:pic>
              </a:graphicData>
            </a:graphic>
          </wp:inline>
        </w:drawing>
      </w:r>
    </w:p>
    <w:p w14:paraId="3C2DC775" w14:textId="77777777" w:rsidR="00CC025A" w:rsidRPr="00D50379" w:rsidRDefault="00CC025A" w:rsidP="00D50379">
      <w:pPr>
        <w:jc w:val="center"/>
      </w:pPr>
    </w:p>
    <w:sectPr w:rsidR="00CC025A" w:rsidRPr="00D50379" w:rsidSect="00010705">
      <w:headerReference w:type="default" r:id="rId17"/>
      <w:footerReference w:type="default" r:id="rId18"/>
      <w:pgSz w:w="15840" w:h="12240" w:orient="landscape"/>
      <w:pgMar w:top="1134" w:right="1134" w:bottom="1134"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D031C7" w14:textId="77777777" w:rsidR="004531EB" w:rsidRDefault="004531EB" w:rsidP="00A34750">
      <w:pPr>
        <w:spacing w:after="0" w:line="240" w:lineRule="auto"/>
      </w:pPr>
      <w:r>
        <w:separator/>
      </w:r>
    </w:p>
  </w:endnote>
  <w:endnote w:type="continuationSeparator" w:id="0">
    <w:p w14:paraId="180C2993" w14:textId="77777777" w:rsidR="004531EB" w:rsidRDefault="004531EB" w:rsidP="00A347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320"/>
      <w:gridCol w:w="4320"/>
      <w:gridCol w:w="4320"/>
    </w:tblGrid>
    <w:tr w:rsidR="16C567A4" w14:paraId="5EFC3501" w14:textId="77777777" w:rsidTr="16C567A4">
      <w:trPr>
        <w:trHeight w:val="300"/>
      </w:trPr>
      <w:tc>
        <w:tcPr>
          <w:tcW w:w="4320" w:type="dxa"/>
        </w:tcPr>
        <w:p w14:paraId="02D0D0FF" w14:textId="52A1A61D" w:rsidR="16C567A4" w:rsidRDefault="16C567A4" w:rsidP="16C567A4">
          <w:pPr>
            <w:pStyle w:val="Header"/>
            <w:ind w:left="-115"/>
          </w:pPr>
        </w:p>
      </w:tc>
      <w:tc>
        <w:tcPr>
          <w:tcW w:w="4320" w:type="dxa"/>
        </w:tcPr>
        <w:p w14:paraId="5ECC3861" w14:textId="6775110A" w:rsidR="16C567A4" w:rsidRDefault="16C567A4" w:rsidP="16C567A4">
          <w:pPr>
            <w:pStyle w:val="Header"/>
            <w:jc w:val="center"/>
          </w:pPr>
        </w:p>
      </w:tc>
      <w:tc>
        <w:tcPr>
          <w:tcW w:w="4320" w:type="dxa"/>
        </w:tcPr>
        <w:p w14:paraId="228CE6F6" w14:textId="7B8FF3CC" w:rsidR="16C567A4" w:rsidRDefault="16C567A4" w:rsidP="16C567A4">
          <w:pPr>
            <w:pStyle w:val="Header"/>
            <w:ind w:right="-115"/>
            <w:jc w:val="right"/>
          </w:pPr>
        </w:p>
      </w:tc>
    </w:tr>
  </w:tbl>
  <w:p w14:paraId="2DF5395F" w14:textId="3834F3DA" w:rsidR="16C567A4" w:rsidRDefault="16C567A4" w:rsidP="16C567A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94BB1C" w14:textId="77777777" w:rsidR="004531EB" w:rsidRDefault="004531EB" w:rsidP="00A34750">
      <w:pPr>
        <w:spacing w:after="0" w:line="240" w:lineRule="auto"/>
      </w:pPr>
      <w:r>
        <w:separator/>
      </w:r>
    </w:p>
  </w:footnote>
  <w:footnote w:type="continuationSeparator" w:id="0">
    <w:p w14:paraId="6C97CDE2" w14:textId="77777777" w:rsidR="004531EB" w:rsidRDefault="004531EB" w:rsidP="00A3475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703D53" w14:textId="30C820F5" w:rsidR="00A34750" w:rsidRPr="002D3402" w:rsidRDefault="00A34750" w:rsidP="00A34750">
    <w:pPr>
      <w:pStyle w:val="Header"/>
      <w:jc w:val="center"/>
      <w:rPr>
        <w:color w:val="FF0000"/>
        <w:u w:val="single"/>
      </w:rPr>
    </w:pPr>
    <w:r w:rsidRPr="002D3402">
      <w:rPr>
        <w:color w:val="FF0000"/>
        <w:u w:val="single"/>
      </w:rPr>
      <w:t>EXERCISE ONLY:</w:t>
    </w:r>
    <w:r>
      <w:rPr>
        <w:color w:val="FF0000"/>
        <w:u w:val="single"/>
      </w:rPr>
      <w:t xml:space="preserve"> </w:t>
    </w:r>
    <w:r w:rsidRPr="002D3402">
      <w:rPr>
        <w:color w:val="FF0000"/>
        <w:u w:val="single"/>
      </w:rPr>
      <w:t>FOR TRAINING PURPOSES</w:t>
    </w:r>
  </w:p>
  <w:p w14:paraId="21FD0581" w14:textId="3BED559F" w:rsidR="00A34750" w:rsidRDefault="00A34750" w:rsidP="00A34750">
    <w:pPr>
      <w:pStyle w:val="Header"/>
      <w:tabs>
        <w:tab w:val="clear" w:pos="4513"/>
        <w:tab w:val="clear" w:pos="9026"/>
        <w:tab w:val="left" w:pos="4735"/>
      </w:tabs>
    </w:pPr>
  </w:p>
</w:hdr>
</file>

<file path=word/intelligence2.xml><?xml version="1.0" encoding="utf-8"?>
<int2:intelligence xmlns:int2="http://schemas.microsoft.com/office/intelligence/2020/intelligence" xmlns:oel="http://schemas.microsoft.com/office/2019/extlst">
  <int2:observations>
    <int2:textHash int2:hashCode="6Z48bbewAvhiDu" int2:id="3hT5ExpD">
      <int2:state int2:value="Rejected" int2:type="AugLoop_Text_Critique"/>
    </int2:textHash>
    <int2:textHash int2:hashCode="7p0IOHENrlz+mX" int2:id="9KbhPPUg">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C1361B"/>
    <w:multiLevelType w:val="hybridMultilevel"/>
    <w:tmpl w:val="B37C23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28BF5BFD"/>
    <w:multiLevelType w:val="hybridMultilevel"/>
    <w:tmpl w:val="719837FA"/>
    <w:lvl w:ilvl="0" w:tplc="F0CA1582">
      <w:start w:val="1"/>
      <w:numFmt w:val="bullet"/>
      <w:lvlText w:val="•"/>
      <w:lvlJc w:val="left"/>
      <w:pPr>
        <w:tabs>
          <w:tab w:val="num" w:pos="720"/>
        </w:tabs>
        <w:ind w:left="720" w:hanging="360"/>
      </w:pPr>
      <w:rPr>
        <w:rFonts w:ascii="Arial" w:hAnsi="Arial" w:hint="default"/>
      </w:rPr>
    </w:lvl>
    <w:lvl w:ilvl="1" w:tplc="5B7E6430" w:tentative="1">
      <w:start w:val="1"/>
      <w:numFmt w:val="bullet"/>
      <w:lvlText w:val="•"/>
      <w:lvlJc w:val="left"/>
      <w:pPr>
        <w:tabs>
          <w:tab w:val="num" w:pos="1440"/>
        </w:tabs>
        <w:ind w:left="1440" w:hanging="360"/>
      </w:pPr>
      <w:rPr>
        <w:rFonts w:ascii="Arial" w:hAnsi="Arial" w:hint="default"/>
      </w:rPr>
    </w:lvl>
    <w:lvl w:ilvl="2" w:tplc="ECB6ACDA" w:tentative="1">
      <w:start w:val="1"/>
      <w:numFmt w:val="bullet"/>
      <w:lvlText w:val="•"/>
      <w:lvlJc w:val="left"/>
      <w:pPr>
        <w:tabs>
          <w:tab w:val="num" w:pos="2160"/>
        </w:tabs>
        <w:ind w:left="2160" w:hanging="360"/>
      </w:pPr>
      <w:rPr>
        <w:rFonts w:ascii="Arial" w:hAnsi="Arial" w:hint="default"/>
      </w:rPr>
    </w:lvl>
    <w:lvl w:ilvl="3" w:tplc="C2E8D97C" w:tentative="1">
      <w:start w:val="1"/>
      <w:numFmt w:val="bullet"/>
      <w:lvlText w:val="•"/>
      <w:lvlJc w:val="left"/>
      <w:pPr>
        <w:tabs>
          <w:tab w:val="num" w:pos="2880"/>
        </w:tabs>
        <w:ind w:left="2880" w:hanging="360"/>
      </w:pPr>
      <w:rPr>
        <w:rFonts w:ascii="Arial" w:hAnsi="Arial" w:hint="default"/>
      </w:rPr>
    </w:lvl>
    <w:lvl w:ilvl="4" w:tplc="168C794C" w:tentative="1">
      <w:start w:val="1"/>
      <w:numFmt w:val="bullet"/>
      <w:lvlText w:val="•"/>
      <w:lvlJc w:val="left"/>
      <w:pPr>
        <w:tabs>
          <w:tab w:val="num" w:pos="3600"/>
        </w:tabs>
        <w:ind w:left="3600" w:hanging="360"/>
      </w:pPr>
      <w:rPr>
        <w:rFonts w:ascii="Arial" w:hAnsi="Arial" w:hint="default"/>
      </w:rPr>
    </w:lvl>
    <w:lvl w:ilvl="5" w:tplc="C6DA2F88" w:tentative="1">
      <w:start w:val="1"/>
      <w:numFmt w:val="bullet"/>
      <w:lvlText w:val="•"/>
      <w:lvlJc w:val="left"/>
      <w:pPr>
        <w:tabs>
          <w:tab w:val="num" w:pos="4320"/>
        </w:tabs>
        <w:ind w:left="4320" w:hanging="360"/>
      </w:pPr>
      <w:rPr>
        <w:rFonts w:ascii="Arial" w:hAnsi="Arial" w:hint="default"/>
      </w:rPr>
    </w:lvl>
    <w:lvl w:ilvl="6" w:tplc="E974CDF6" w:tentative="1">
      <w:start w:val="1"/>
      <w:numFmt w:val="bullet"/>
      <w:lvlText w:val="•"/>
      <w:lvlJc w:val="left"/>
      <w:pPr>
        <w:tabs>
          <w:tab w:val="num" w:pos="5040"/>
        </w:tabs>
        <w:ind w:left="5040" w:hanging="360"/>
      </w:pPr>
      <w:rPr>
        <w:rFonts w:ascii="Arial" w:hAnsi="Arial" w:hint="default"/>
      </w:rPr>
    </w:lvl>
    <w:lvl w:ilvl="7" w:tplc="E3C48422" w:tentative="1">
      <w:start w:val="1"/>
      <w:numFmt w:val="bullet"/>
      <w:lvlText w:val="•"/>
      <w:lvlJc w:val="left"/>
      <w:pPr>
        <w:tabs>
          <w:tab w:val="num" w:pos="5760"/>
        </w:tabs>
        <w:ind w:left="5760" w:hanging="360"/>
      </w:pPr>
      <w:rPr>
        <w:rFonts w:ascii="Arial" w:hAnsi="Arial" w:hint="default"/>
      </w:rPr>
    </w:lvl>
    <w:lvl w:ilvl="8" w:tplc="AD82EB3E"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46F57573"/>
    <w:multiLevelType w:val="hybridMultilevel"/>
    <w:tmpl w:val="1C44BC32"/>
    <w:lvl w:ilvl="0" w:tplc="74E62B1A">
      <w:start w:val="1"/>
      <w:numFmt w:val="bullet"/>
      <w:lvlText w:val="•"/>
      <w:lvlJc w:val="left"/>
      <w:pPr>
        <w:tabs>
          <w:tab w:val="num" w:pos="720"/>
        </w:tabs>
        <w:ind w:left="720" w:hanging="360"/>
      </w:pPr>
      <w:rPr>
        <w:rFonts w:ascii="Arial" w:hAnsi="Arial" w:hint="default"/>
      </w:rPr>
    </w:lvl>
    <w:lvl w:ilvl="1" w:tplc="D4C067A4" w:tentative="1">
      <w:start w:val="1"/>
      <w:numFmt w:val="bullet"/>
      <w:lvlText w:val="•"/>
      <w:lvlJc w:val="left"/>
      <w:pPr>
        <w:tabs>
          <w:tab w:val="num" w:pos="1440"/>
        </w:tabs>
        <w:ind w:left="1440" w:hanging="360"/>
      </w:pPr>
      <w:rPr>
        <w:rFonts w:ascii="Arial" w:hAnsi="Arial" w:hint="default"/>
      </w:rPr>
    </w:lvl>
    <w:lvl w:ilvl="2" w:tplc="8E0838EE" w:tentative="1">
      <w:start w:val="1"/>
      <w:numFmt w:val="bullet"/>
      <w:lvlText w:val="•"/>
      <w:lvlJc w:val="left"/>
      <w:pPr>
        <w:tabs>
          <w:tab w:val="num" w:pos="2160"/>
        </w:tabs>
        <w:ind w:left="2160" w:hanging="360"/>
      </w:pPr>
      <w:rPr>
        <w:rFonts w:ascii="Arial" w:hAnsi="Arial" w:hint="default"/>
      </w:rPr>
    </w:lvl>
    <w:lvl w:ilvl="3" w:tplc="704A297A" w:tentative="1">
      <w:start w:val="1"/>
      <w:numFmt w:val="bullet"/>
      <w:lvlText w:val="•"/>
      <w:lvlJc w:val="left"/>
      <w:pPr>
        <w:tabs>
          <w:tab w:val="num" w:pos="2880"/>
        </w:tabs>
        <w:ind w:left="2880" w:hanging="360"/>
      </w:pPr>
      <w:rPr>
        <w:rFonts w:ascii="Arial" w:hAnsi="Arial" w:hint="default"/>
      </w:rPr>
    </w:lvl>
    <w:lvl w:ilvl="4" w:tplc="86E44A20" w:tentative="1">
      <w:start w:val="1"/>
      <w:numFmt w:val="bullet"/>
      <w:lvlText w:val="•"/>
      <w:lvlJc w:val="left"/>
      <w:pPr>
        <w:tabs>
          <w:tab w:val="num" w:pos="3600"/>
        </w:tabs>
        <w:ind w:left="3600" w:hanging="360"/>
      </w:pPr>
      <w:rPr>
        <w:rFonts w:ascii="Arial" w:hAnsi="Arial" w:hint="default"/>
      </w:rPr>
    </w:lvl>
    <w:lvl w:ilvl="5" w:tplc="01740E60" w:tentative="1">
      <w:start w:val="1"/>
      <w:numFmt w:val="bullet"/>
      <w:lvlText w:val="•"/>
      <w:lvlJc w:val="left"/>
      <w:pPr>
        <w:tabs>
          <w:tab w:val="num" w:pos="4320"/>
        </w:tabs>
        <w:ind w:left="4320" w:hanging="360"/>
      </w:pPr>
      <w:rPr>
        <w:rFonts w:ascii="Arial" w:hAnsi="Arial" w:hint="default"/>
      </w:rPr>
    </w:lvl>
    <w:lvl w:ilvl="6" w:tplc="D61ECF78" w:tentative="1">
      <w:start w:val="1"/>
      <w:numFmt w:val="bullet"/>
      <w:lvlText w:val="•"/>
      <w:lvlJc w:val="left"/>
      <w:pPr>
        <w:tabs>
          <w:tab w:val="num" w:pos="5040"/>
        </w:tabs>
        <w:ind w:left="5040" w:hanging="360"/>
      </w:pPr>
      <w:rPr>
        <w:rFonts w:ascii="Arial" w:hAnsi="Arial" w:hint="default"/>
      </w:rPr>
    </w:lvl>
    <w:lvl w:ilvl="7" w:tplc="AECEA178" w:tentative="1">
      <w:start w:val="1"/>
      <w:numFmt w:val="bullet"/>
      <w:lvlText w:val="•"/>
      <w:lvlJc w:val="left"/>
      <w:pPr>
        <w:tabs>
          <w:tab w:val="num" w:pos="5760"/>
        </w:tabs>
        <w:ind w:left="5760" w:hanging="360"/>
      </w:pPr>
      <w:rPr>
        <w:rFonts w:ascii="Arial" w:hAnsi="Arial" w:hint="default"/>
      </w:rPr>
    </w:lvl>
    <w:lvl w:ilvl="8" w:tplc="2B54BCEE"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53970A10"/>
    <w:multiLevelType w:val="hybridMultilevel"/>
    <w:tmpl w:val="6BEA69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4532A97"/>
    <w:multiLevelType w:val="hybridMultilevel"/>
    <w:tmpl w:val="36F85A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6EF3E4F"/>
    <w:multiLevelType w:val="hybridMultilevel"/>
    <w:tmpl w:val="4FB4249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7CF4AFD"/>
    <w:multiLevelType w:val="hybridMultilevel"/>
    <w:tmpl w:val="46AA4A70"/>
    <w:lvl w:ilvl="0" w:tplc="1898CE7E">
      <w:start w:val="1"/>
      <w:numFmt w:val="bullet"/>
      <w:lvlText w:val="•"/>
      <w:lvlJc w:val="left"/>
      <w:pPr>
        <w:tabs>
          <w:tab w:val="num" w:pos="720"/>
        </w:tabs>
        <w:ind w:left="720" w:hanging="360"/>
      </w:pPr>
      <w:rPr>
        <w:rFonts w:ascii="Arial" w:hAnsi="Arial" w:hint="default"/>
      </w:rPr>
    </w:lvl>
    <w:lvl w:ilvl="1" w:tplc="58461036">
      <w:start w:val="1"/>
      <w:numFmt w:val="bullet"/>
      <w:lvlText w:val="•"/>
      <w:lvlJc w:val="left"/>
      <w:pPr>
        <w:tabs>
          <w:tab w:val="num" w:pos="1440"/>
        </w:tabs>
        <w:ind w:left="1440" w:hanging="360"/>
      </w:pPr>
      <w:rPr>
        <w:rFonts w:ascii="Arial" w:hAnsi="Arial" w:hint="default"/>
      </w:rPr>
    </w:lvl>
    <w:lvl w:ilvl="2" w:tplc="6234F4CA" w:tentative="1">
      <w:start w:val="1"/>
      <w:numFmt w:val="bullet"/>
      <w:lvlText w:val="•"/>
      <w:lvlJc w:val="left"/>
      <w:pPr>
        <w:tabs>
          <w:tab w:val="num" w:pos="2160"/>
        </w:tabs>
        <w:ind w:left="2160" w:hanging="360"/>
      </w:pPr>
      <w:rPr>
        <w:rFonts w:ascii="Arial" w:hAnsi="Arial" w:hint="default"/>
      </w:rPr>
    </w:lvl>
    <w:lvl w:ilvl="3" w:tplc="7728AD08" w:tentative="1">
      <w:start w:val="1"/>
      <w:numFmt w:val="bullet"/>
      <w:lvlText w:val="•"/>
      <w:lvlJc w:val="left"/>
      <w:pPr>
        <w:tabs>
          <w:tab w:val="num" w:pos="2880"/>
        </w:tabs>
        <w:ind w:left="2880" w:hanging="360"/>
      </w:pPr>
      <w:rPr>
        <w:rFonts w:ascii="Arial" w:hAnsi="Arial" w:hint="default"/>
      </w:rPr>
    </w:lvl>
    <w:lvl w:ilvl="4" w:tplc="B4187BA2" w:tentative="1">
      <w:start w:val="1"/>
      <w:numFmt w:val="bullet"/>
      <w:lvlText w:val="•"/>
      <w:lvlJc w:val="left"/>
      <w:pPr>
        <w:tabs>
          <w:tab w:val="num" w:pos="3600"/>
        </w:tabs>
        <w:ind w:left="3600" w:hanging="360"/>
      </w:pPr>
      <w:rPr>
        <w:rFonts w:ascii="Arial" w:hAnsi="Arial" w:hint="default"/>
      </w:rPr>
    </w:lvl>
    <w:lvl w:ilvl="5" w:tplc="969A2322" w:tentative="1">
      <w:start w:val="1"/>
      <w:numFmt w:val="bullet"/>
      <w:lvlText w:val="•"/>
      <w:lvlJc w:val="left"/>
      <w:pPr>
        <w:tabs>
          <w:tab w:val="num" w:pos="4320"/>
        </w:tabs>
        <w:ind w:left="4320" w:hanging="360"/>
      </w:pPr>
      <w:rPr>
        <w:rFonts w:ascii="Arial" w:hAnsi="Arial" w:hint="default"/>
      </w:rPr>
    </w:lvl>
    <w:lvl w:ilvl="6" w:tplc="48B6DB7C" w:tentative="1">
      <w:start w:val="1"/>
      <w:numFmt w:val="bullet"/>
      <w:lvlText w:val="•"/>
      <w:lvlJc w:val="left"/>
      <w:pPr>
        <w:tabs>
          <w:tab w:val="num" w:pos="5040"/>
        </w:tabs>
        <w:ind w:left="5040" w:hanging="360"/>
      </w:pPr>
      <w:rPr>
        <w:rFonts w:ascii="Arial" w:hAnsi="Arial" w:hint="default"/>
      </w:rPr>
    </w:lvl>
    <w:lvl w:ilvl="7" w:tplc="9F4232CA" w:tentative="1">
      <w:start w:val="1"/>
      <w:numFmt w:val="bullet"/>
      <w:lvlText w:val="•"/>
      <w:lvlJc w:val="left"/>
      <w:pPr>
        <w:tabs>
          <w:tab w:val="num" w:pos="5760"/>
        </w:tabs>
        <w:ind w:left="5760" w:hanging="360"/>
      </w:pPr>
      <w:rPr>
        <w:rFonts w:ascii="Arial" w:hAnsi="Arial" w:hint="default"/>
      </w:rPr>
    </w:lvl>
    <w:lvl w:ilvl="8" w:tplc="EAEAC82C"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6BB84773"/>
    <w:multiLevelType w:val="hybridMultilevel"/>
    <w:tmpl w:val="8180868E"/>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6C961098"/>
    <w:multiLevelType w:val="hybridMultilevel"/>
    <w:tmpl w:val="764E14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C0347BA"/>
    <w:multiLevelType w:val="hybridMultilevel"/>
    <w:tmpl w:val="8F08A7B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640623235">
    <w:abstractNumId w:val="7"/>
  </w:num>
  <w:num w:numId="2" w16cid:durableId="1108508275">
    <w:abstractNumId w:val="3"/>
  </w:num>
  <w:num w:numId="3" w16cid:durableId="2111312950">
    <w:abstractNumId w:val="0"/>
  </w:num>
  <w:num w:numId="4" w16cid:durableId="1895196657">
    <w:abstractNumId w:val="9"/>
  </w:num>
  <w:num w:numId="5" w16cid:durableId="1995987843">
    <w:abstractNumId w:val="8"/>
  </w:num>
  <w:num w:numId="6" w16cid:durableId="2009943557">
    <w:abstractNumId w:val="4"/>
  </w:num>
  <w:num w:numId="7" w16cid:durableId="992295972">
    <w:abstractNumId w:val="5"/>
  </w:num>
  <w:num w:numId="8" w16cid:durableId="1607737655">
    <w:abstractNumId w:val="6"/>
  </w:num>
  <w:num w:numId="9" w16cid:durableId="770203040">
    <w:abstractNumId w:val="1"/>
  </w:num>
  <w:num w:numId="10" w16cid:durableId="132647197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4750"/>
    <w:rsid w:val="00004830"/>
    <w:rsid w:val="00005BF3"/>
    <w:rsid w:val="00010705"/>
    <w:rsid w:val="00022D73"/>
    <w:rsid w:val="000546BA"/>
    <w:rsid w:val="000C454A"/>
    <w:rsid w:val="000D42D7"/>
    <w:rsid w:val="000E17F0"/>
    <w:rsid w:val="00106C7E"/>
    <w:rsid w:val="00113DA3"/>
    <w:rsid w:val="001209D7"/>
    <w:rsid w:val="00140F03"/>
    <w:rsid w:val="001B3EEB"/>
    <w:rsid w:val="001F7A6D"/>
    <w:rsid w:val="00305620"/>
    <w:rsid w:val="00314DC7"/>
    <w:rsid w:val="00397FC3"/>
    <w:rsid w:val="003A23E4"/>
    <w:rsid w:val="003D442D"/>
    <w:rsid w:val="003D66BB"/>
    <w:rsid w:val="003F360B"/>
    <w:rsid w:val="00403178"/>
    <w:rsid w:val="004531EB"/>
    <w:rsid w:val="004F249E"/>
    <w:rsid w:val="00511C57"/>
    <w:rsid w:val="00532517"/>
    <w:rsid w:val="0057029C"/>
    <w:rsid w:val="00597807"/>
    <w:rsid w:val="00646A26"/>
    <w:rsid w:val="006E0AC6"/>
    <w:rsid w:val="006F4796"/>
    <w:rsid w:val="00747EBC"/>
    <w:rsid w:val="0077077C"/>
    <w:rsid w:val="007C6344"/>
    <w:rsid w:val="00824F0A"/>
    <w:rsid w:val="008760FC"/>
    <w:rsid w:val="00894B0C"/>
    <w:rsid w:val="008C60D4"/>
    <w:rsid w:val="009272BC"/>
    <w:rsid w:val="00932EB2"/>
    <w:rsid w:val="009377C8"/>
    <w:rsid w:val="009557D3"/>
    <w:rsid w:val="00955F2B"/>
    <w:rsid w:val="00971539"/>
    <w:rsid w:val="00980D3D"/>
    <w:rsid w:val="009A405D"/>
    <w:rsid w:val="009A6D55"/>
    <w:rsid w:val="00A34750"/>
    <w:rsid w:val="00A40F74"/>
    <w:rsid w:val="00A533A6"/>
    <w:rsid w:val="00A553E3"/>
    <w:rsid w:val="00A76074"/>
    <w:rsid w:val="00AD0D4F"/>
    <w:rsid w:val="00B2778A"/>
    <w:rsid w:val="00B27AB2"/>
    <w:rsid w:val="00B80803"/>
    <w:rsid w:val="00B85FB1"/>
    <w:rsid w:val="00BA0E45"/>
    <w:rsid w:val="00BC176F"/>
    <w:rsid w:val="00BD0654"/>
    <w:rsid w:val="00BE640F"/>
    <w:rsid w:val="00CC025A"/>
    <w:rsid w:val="00CD6737"/>
    <w:rsid w:val="00D321F8"/>
    <w:rsid w:val="00D50379"/>
    <w:rsid w:val="00DA1BB0"/>
    <w:rsid w:val="00DD7705"/>
    <w:rsid w:val="00E5289B"/>
    <w:rsid w:val="00E93367"/>
    <w:rsid w:val="00FD3AE1"/>
    <w:rsid w:val="00FE11DC"/>
    <w:rsid w:val="0377F470"/>
    <w:rsid w:val="16C567A4"/>
    <w:rsid w:val="1FE97F49"/>
    <w:rsid w:val="2AFBC9A9"/>
    <w:rsid w:val="315A3A5C"/>
    <w:rsid w:val="31E99005"/>
    <w:rsid w:val="37497F2D"/>
    <w:rsid w:val="39F6BB2C"/>
    <w:rsid w:val="3F494283"/>
    <w:rsid w:val="429A6610"/>
    <w:rsid w:val="4F508F48"/>
    <w:rsid w:val="53CF8538"/>
    <w:rsid w:val="5E7253F0"/>
    <w:rsid w:val="60E35D7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649E63"/>
  <w14:discardImageEditingData/>
  <w14:defaultImageDpi w14:val="150"/>
  <w15:chartTrackingRefBased/>
  <w15:docId w15:val="{A8FB025B-F0A5-4E9D-8B5E-2A37842798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347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34750"/>
    <w:pPr>
      <w:tabs>
        <w:tab w:val="center" w:pos="4513"/>
        <w:tab w:val="right" w:pos="9026"/>
      </w:tabs>
      <w:spacing w:after="0" w:line="240" w:lineRule="auto"/>
    </w:pPr>
  </w:style>
  <w:style w:type="character" w:customStyle="1" w:styleId="HeaderChar">
    <w:name w:val="Header Char"/>
    <w:basedOn w:val="DefaultParagraphFont"/>
    <w:link w:val="Header"/>
    <w:uiPriority w:val="99"/>
    <w:rsid w:val="00A34750"/>
  </w:style>
  <w:style w:type="paragraph" w:styleId="Footer">
    <w:name w:val="footer"/>
    <w:basedOn w:val="Normal"/>
    <w:link w:val="FooterChar"/>
    <w:uiPriority w:val="99"/>
    <w:unhideWhenUsed/>
    <w:rsid w:val="00A34750"/>
    <w:pPr>
      <w:tabs>
        <w:tab w:val="center" w:pos="4513"/>
        <w:tab w:val="right" w:pos="9026"/>
      </w:tabs>
      <w:spacing w:after="0" w:line="240" w:lineRule="auto"/>
    </w:pPr>
  </w:style>
  <w:style w:type="character" w:customStyle="1" w:styleId="FooterChar">
    <w:name w:val="Footer Char"/>
    <w:basedOn w:val="DefaultParagraphFont"/>
    <w:link w:val="Footer"/>
    <w:uiPriority w:val="99"/>
    <w:rsid w:val="00A34750"/>
  </w:style>
  <w:style w:type="paragraph" w:styleId="ListParagraph">
    <w:name w:val="List Paragraph"/>
    <w:basedOn w:val="Normal"/>
    <w:uiPriority w:val="34"/>
    <w:qFormat/>
    <w:rsid w:val="00022D73"/>
    <w:pPr>
      <w:ind w:left="720"/>
      <w:contextualSpacing/>
    </w:pPr>
  </w:style>
  <w:style w:type="character" w:customStyle="1" w:styleId="normaltextrun">
    <w:name w:val="normaltextrun"/>
    <w:basedOn w:val="DefaultParagraphFont"/>
    <w:rsid w:val="003D66BB"/>
  </w:style>
  <w:style w:type="paragraph" w:styleId="NormalWeb">
    <w:name w:val="Normal (Web)"/>
    <w:basedOn w:val="Normal"/>
    <w:uiPriority w:val="99"/>
    <w:semiHidden/>
    <w:unhideWhenUsed/>
    <w:rsid w:val="00A553E3"/>
    <w:pPr>
      <w:spacing w:before="100" w:beforeAutospacing="1" w:after="100" w:afterAutospacing="1" w:line="240" w:lineRule="auto"/>
    </w:pPr>
    <w:rPr>
      <w:rFonts w:ascii="Times New Roman" w:eastAsia="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208712">
      <w:bodyDiv w:val="1"/>
      <w:marLeft w:val="0"/>
      <w:marRight w:val="0"/>
      <w:marTop w:val="0"/>
      <w:marBottom w:val="0"/>
      <w:divBdr>
        <w:top w:val="none" w:sz="0" w:space="0" w:color="auto"/>
        <w:left w:val="none" w:sz="0" w:space="0" w:color="auto"/>
        <w:bottom w:val="none" w:sz="0" w:space="0" w:color="auto"/>
        <w:right w:val="none" w:sz="0" w:space="0" w:color="auto"/>
      </w:divBdr>
      <w:divsChild>
        <w:div w:id="293798482">
          <w:marLeft w:val="274"/>
          <w:marRight w:val="0"/>
          <w:marTop w:val="150"/>
          <w:marBottom w:val="120"/>
          <w:divBdr>
            <w:top w:val="none" w:sz="0" w:space="0" w:color="auto"/>
            <w:left w:val="none" w:sz="0" w:space="0" w:color="auto"/>
            <w:bottom w:val="none" w:sz="0" w:space="0" w:color="auto"/>
            <w:right w:val="none" w:sz="0" w:space="0" w:color="auto"/>
          </w:divBdr>
        </w:div>
      </w:divsChild>
    </w:div>
    <w:div w:id="1069811055">
      <w:bodyDiv w:val="1"/>
      <w:marLeft w:val="0"/>
      <w:marRight w:val="0"/>
      <w:marTop w:val="0"/>
      <w:marBottom w:val="0"/>
      <w:divBdr>
        <w:top w:val="none" w:sz="0" w:space="0" w:color="auto"/>
        <w:left w:val="none" w:sz="0" w:space="0" w:color="auto"/>
        <w:bottom w:val="none" w:sz="0" w:space="0" w:color="auto"/>
        <w:right w:val="none" w:sz="0" w:space="0" w:color="auto"/>
      </w:divBdr>
      <w:divsChild>
        <w:div w:id="1503083901">
          <w:marLeft w:val="1195"/>
          <w:marRight w:val="0"/>
          <w:marTop w:val="75"/>
          <w:marBottom w:val="120"/>
          <w:divBdr>
            <w:top w:val="none" w:sz="0" w:space="0" w:color="auto"/>
            <w:left w:val="none" w:sz="0" w:space="0" w:color="auto"/>
            <w:bottom w:val="none" w:sz="0" w:space="0" w:color="auto"/>
            <w:right w:val="none" w:sz="0" w:space="0" w:color="auto"/>
          </w:divBdr>
        </w:div>
        <w:div w:id="2041779637">
          <w:marLeft w:val="1195"/>
          <w:marRight w:val="0"/>
          <w:marTop w:val="75"/>
          <w:marBottom w:val="120"/>
          <w:divBdr>
            <w:top w:val="none" w:sz="0" w:space="0" w:color="auto"/>
            <w:left w:val="none" w:sz="0" w:space="0" w:color="auto"/>
            <w:bottom w:val="none" w:sz="0" w:space="0" w:color="auto"/>
            <w:right w:val="none" w:sz="0" w:space="0" w:color="auto"/>
          </w:divBdr>
        </w:div>
        <w:div w:id="37626601">
          <w:marLeft w:val="1195"/>
          <w:marRight w:val="0"/>
          <w:marTop w:val="75"/>
          <w:marBottom w:val="120"/>
          <w:divBdr>
            <w:top w:val="none" w:sz="0" w:space="0" w:color="auto"/>
            <w:left w:val="none" w:sz="0" w:space="0" w:color="auto"/>
            <w:bottom w:val="none" w:sz="0" w:space="0" w:color="auto"/>
            <w:right w:val="none" w:sz="0" w:space="0" w:color="auto"/>
          </w:divBdr>
        </w:div>
        <w:div w:id="324362173">
          <w:marLeft w:val="1195"/>
          <w:marRight w:val="0"/>
          <w:marTop w:val="75"/>
          <w:marBottom w:val="120"/>
          <w:divBdr>
            <w:top w:val="none" w:sz="0" w:space="0" w:color="auto"/>
            <w:left w:val="none" w:sz="0" w:space="0" w:color="auto"/>
            <w:bottom w:val="none" w:sz="0" w:space="0" w:color="auto"/>
            <w:right w:val="none" w:sz="0" w:space="0" w:color="auto"/>
          </w:divBdr>
        </w:div>
        <w:div w:id="169493841">
          <w:marLeft w:val="1195"/>
          <w:marRight w:val="0"/>
          <w:marTop w:val="75"/>
          <w:marBottom w:val="120"/>
          <w:divBdr>
            <w:top w:val="none" w:sz="0" w:space="0" w:color="auto"/>
            <w:left w:val="none" w:sz="0" w:space="0" w:color="auto"/>
            <w:bottom w:val="none" w:sz="0" w:space="0" w:color="auto"/>
            <w:right w:val="none" w:sz="0" w:space="0" w:color="auto"/>
          </w:divBdr>
        </w:div>
      </w:divsChild>
    </w:div>
    <w:div w:id="1383364744">
      <w:bodyDiv w:val="1"/>
      <w:marLeft w:val="0"/>
      <w:marRight w:val="0"/>
      <w:marTop w:val="0"/>
      <w:marBottom w:val="0"/>
      <w:divBdr>
        <w:top w:val="none" w:sz="0" w:space="0" w:color="auto"/>
        <w:left w:val="none" w:sz="0" w:space="0" w:color="auto"/>
        <w:bottom w:val="none" w:sz="0" w:space="0" w:color="auto"/>
        <w:right w:val="none" w:sz="0" w:space="0" w:color="auto"/>
      </w:divBdr>
    </w:div>
    <w:div w:id="1859274895">
      <w:bodyDiv w:val="1"/>
      <w:marLeft w:val="0"/>
      <w:marRight w:val="0"/>
      <w:marTop w:val="0"/>
      <w:marBottom w:val="0"/>
      <w:divBdr>
        <w:top w:val="none" w:sz="0" w:space="0" w:color="auto"/>
        <w:left w:val="none" w:sz="0" w:space="0" w:color="auto"/>
        <w:bottom w:val="none" w:sz="0" w:space="0" w:color="auto"/>
        <w:right w:val="none" w:sz="0" w:space="0" w:color="auto"/>
      </w:divBdr>
    </w:div>
    <w:div w:id="2067100367">
      <w:bodyDiv w:val="1"/>
      <w:marLeft w:val="0"/>
      <w:marRight w:val="0"/>
      <w:marTop w:val="0"/>
      <w:marBottom w:val="0"/>
      <w:divBdr>
        <w:top w:val="none" w:sz="0" w:space="0" w:color="auto"/>
        <w:left w:val="none" w:sz="0" w:space="0" w:color="auto"/>
        <w:bottom w:val="none" w:sz="0" w:space="0" w:color="auto"/>
        <w:right w:val="none" w:sz="0" w:space="0" w:color="auto"/>
      </w:divBdr>
      <w:divsChild>
        <w:div w:id="111093431">
          <w:marLeft w:val="274"/>
          <w:marRight w:val="0"/>
          <w:marTop w:val="150"/>
          <w:marBottom w:val="120"/>
          <w:divBdr>
            <w:top w:val="none" w:sz="0" w:space="0" w:color="auto"/>
            <w:left w:val="none" w:sz="0" w:space="0" w:color="auto"/>
            <w:bottom w:val="none" w:sz="0" w:space="0" w:color="auto"/>
            <w:right w:val="none" w:sz="0" w:space="0" w:color="auto"/>
          </w:divBdr>
        </w:div>
        <w:div w:id="683869911">
          <w:marLeft w:val="274"/>
          <w:marRight w:val="0"/>
          <w:marTop w:val="150"/>
          <w:marBottom w:val="120"/>
          <w:divBdr>
            <w:top w:val="none" w:sz="0" w:space="0" w:color="auto"/>
            <w:left w:val="none" w:sz="0" w:space="0" w:color="auto"/>
            <w:bottom w:val="none" w:sz="0" w:space="0" w:color="auto"/>
            <w:right w:val="none" w:sz="0" w:space="0" w:color="auto"/>
          </w:divBdr>
        </w:div>
        <w:div w:id="32192092">
          <w:marLeft w:val="274"/>
          <w:marRight w:val="0"/>
          <w:marTop w:val="150"/>
          <w:marBottom w:val="12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footer" Target="footer1.xml"/><Relationship Id="rId3" Type="http://schemas.openxmlformats.org/officeDocument/2006/relationships/customXml" Target="../customXml/item3.xml"/><Relationship Id="rId21" Type="http://schemas.microsoft.com/office/2020/10/relationships/intelligence" Target="intelligence2.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7.sv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image" Target="media/image6.png"/><Relationship Id="rId10" Type="http://schemas.openxmlformats.org/officeDocument/2006/relationships/image" Target="media/image1.png"/><Relationship Id="rId19"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985ec44e-1bab-4c0b-9df0-6ba128686fc9" xsi:nil="true"/>
    <lcf76f155ced4ddcb4097134ff3c332f xmlns="ffaef953-2cda-4d9d-b070-85228d2d3b5f">
      <Terms xmlns="http://schemas.microsoft.com/office/infopath/2007/PartnerControls"/>
    </lcf76f155ced4ddcb4097134ff3c332f>
    <_Flow_SignoffStatus xmlns="ffaef953-2cda-4d9d-b070-85228d2d3b5f" xsi:nil="true"/>
    <_x0023_ xmlns="ffaef953-2cda-4d9d-b070-85228d2d3b5f"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52591365DD56D4D8750E674CD62EF32" ma:contentTypeVersion="23" ma:contentTypeDescription="Create a new document." ma:contentTypeScope="" ma:versionID="c5f28d0370c2ddf175eb7151bd9e5876">
  <xsd:schema xmlns:xsd="http://www.w3.org/2001/XMLSchema" xmlns:xs="http://www.w3.org/2001/XMLSchema" xmlns:p="http://schemas.microsoft.com/office/2006/metadata/properties" xmlns:ns2="ffaef953-2cda-4d9d-b070-85228d2d3b5f" xmlns:ns3="756f3f7a-cc20-4157-bc78-ddc9769d8db6" xmlns:ns4="985ec44e-1bab-4c0b-9df0-6ba128686fc9" targetNamespace="http://schemas.microsoft.com/office/2006/metadata/properties" ma:root="true" ma:fieldsID="f2cbe3a3fd8abb7a28bcecb25eabb7e5" ns2:_="" ns3:_="" ns4:_="">
    <xsd:import namespace="ffaef953-2cda-4d9d-b070-85228d2d3b5f"/>
    <xsd:import namespace="756f3f7a-cc20-4157-bc78-ddc9769d8db6"/>
    <xsd:import namespace="985ec44e-1bab-4c0b-9df0-6ba128686fc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_x0023_"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2:_Flow_SignoffStatus" minOccurs="0"/>
                <xsd:element ref="ns2:MediaLengthInSeconds" minOccurs="0"/>
                <xsd:element ref="ns4:TaxCatchAll" minOccurs="0"/>
                <xsd:element ref="ns2:lcf76f155ced4ddcb4097134ff3c332f"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faef953-2cda-4d9d-b070-85228d2d3b5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x0023_" ma:index="12" nillable="true" ma:displayName="#" ma:format="Dropdown" ma:internalName="_x0023_" ma:percentage="FALSE">
      <xsd:simpleType>
        <xsd:restriction base="dms:Number"/>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element name="MediaServiceBillingMetadata" ma:index="28"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56f3f7a-cc20-4157-bc78-ddc9769d8db6"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d48d4a9f-cfb2-42af-b391-1b84484739eb}" ma:internalName="TaxCatchAll" ma:showField="CatchAllData" ma:web="756f3f7a-cc20-4157-bc78-ddc9769d8db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67FA811-DA89-463E-9DE0-1F44A9B533A9}">
  <ds:schemaRefs>
    <ds:schemaRef ds:uri="http://schemas.microsoft.com/office/2006/metadata/properties"/>
    <ds:schemaRef ds:uri="http://schemas.microsoft.com/office/infopath/2007/PartnerControls"/>
    <ds:schemaRef ds:uri="db065248-edff-472c-af6e-a9abf8433378"/>
    <ds:schemaRef ds:uri="985ec44e-1bab-4c0b-9df0-6ba128686fc9"/>
  </ds:schemaRefs>
</ds:datastoreItem>
</file>

<file path=customXml/itemProps2.xml><?xml version="1.0" encoding="utf-8"?>
<ds:datastoreItem xmlns:ds="http://schemas.openxmlformats.org/officeDocument/2006/customXml" ds:itemID="{354CA7F1-3C0E-42F9-8AC7-832E608AEC0E}">
  <ds:schemaRefs>
    <ds:schemaRef ds:uri="http://schemas.microsoft.com/sharepoint/v3/contenttype/forms"/>
  </ds:schemaRefs>
</ds:datastoreItem>
</file>

<file path=customXml/itemProps3.xml><?xml version="1.0" encoding="utf-8"?>
<ds:datastoreItem xmlns:ds="http://schemas.openxmlformats.org/officeDocument/2006/customXml" ds:itemID="{EE44AE7A-A9A6-4112-8D15-A2E25F4352B8}"/>
</file>

<file path=docProps/app.xml><?xml version="1.0" encoding="utf-8"?>
<Properties xmlns="http://schemas.openxmlformats.org/officeDocument/2006/extended-properties" xmlns:vt="http://schemas.openxmlformats.org/officeDocument/2006/docPropsVTypes">
  <Template>Normal</Template>
  <TotalTime>41</TotalTime>
  <Pages>15</Pages>
  <Words>1038</Words>
  <Characters>5920</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Jamie Malynn</dc:creator>
  <cp:keywords/>
  <dc:description/>
  <cp:lastModifiedBy>Hartin, Paul SSgt (LS-BPST(A)-QMSI-Engr)</cp:lastModifiedBy>
  <cp:revision>7</cp:revision>
  <dcterms:created xsi:type="dcterms:W3CDTF">2025-03-27T08:37:00Z</dcterms:created>
  <dcterms:modified xsi:type="dcterms:W3CDTF">2025-03-27T09:17:00Z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0x010100E52591365DD56D4D8750E674CD62EF32</vt:lpwstr>
  </property>
  <property fmtid="{D5CDD505-2E9C-101B-9397-08002B2CF9AE}" pid="3" name="MediaServiceImageTags">
    <vt:lpwstr/>
  </property>
  <property fmtid="{D5CDD505-2E9C-101B-9397-08002B2CF9AE}" pid="4" name="MSIP_Label_d8a60473-494b-4586-a1bb-b0e663054676_Enabled">
    <vt:lpwstr>true</vt:lpwstr>
  </property>
  <property fmtid="{D5CDD505-2E9C-101B-9397-08002B2CF9AE}" pid="5" name="MSIP_Label_d8a60473-494b-4586-a1bb-b0e663054676_SetDate">
    <vt:lpwstr>2025-03-27T08:37:09Z</vt:lpwstr>
  </property>
  <property fmtid="{D5CDD505-2E9C-101B-9397-08002B2CF9AE}" pid="6" name="MSIP_Label_d8a60473-494b-4586-a1bb-b0e663054676_Method">
    <vt:lpwstr>Privileged</vt:lpwstr>
  </property>
  <property fmtid="{D5CDD505-2E9C-101B-9397-08002B2CF9AE}" pid="7" name="MSIP_Label_d8a60473-494b-4586-a1bb-b0e663054676_Name">
    <vt:lpwstr>MOD-1-O-‘UNMARKED’</vt:lpwstr>
  </property>
  <property fmtid="{D5CDD505-2E9C-101B-9397-08002B2CF9AE}" pid="8" name="MSIP_Label_d8a60473-494b-4586-a1bb-b0e663054676_SiteId">
    <vt:lpwstr>be7760ed-5953-484b-ae95-d0a16dfa09e5</vt:lpwstr>
  </property>
  <property fmtid="{D5CDD505-2E9C-101B-9397-08002B2CF9AE}" pid="9" name="MSIP_Label_d8a60473-494b-4586-a1bb-b0e663054676_ActionId">
    <vt:lpwstr>c1e959fb-e53a-4d93-969e-1eb9e9df92f2</vt:lpwstr>
  </property>
  <property fmtid="{D5CDD505-2E9C-101B-9397-08002B2CF9AE}" pid="10" name="MSIP_Label_d8a60473-494b-4586-a1bb-b0e663054676_ContentBits">
    <vt:lpwstr>0</vt:lpwstr>
  </property>
</Properties>
</file>